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613D1" w14:textId="77777777" w:rsidR="005731FE" w:rsidRPr="005731FE" w:rsidRDefault="005352CE" w:rsidP="005731FE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zh-CN"/>
        </w:rPr>
        <w:t>Załącznik nr 1</w:t>
      </w:r>
    </w:p>
    <w:p w14:paraId="1022FED6" w14:textId="77777777" w:rsidR="007930D3" w:rsidRPr="00E6278C" w:rsidRDefault="007930D3" w:rsidP="00DD2CE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971D47" w14:textId="77777777" w:rsidR="00194D5A" w:rsidRPr="00E6278C" w:rsidRDefault="00194D5A" w:rsidP="00DD2CE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278C">
        <w:rPr>
          <w:rFonts w:ascii="Times New Roman" w:hAnsi="Times New Roman" w:cs="Times New Roman"/>
          <w:b/>
          <w:sz w:val="24"/>
          <w:szCs w:val="24"/>
          <w:u w:val="single"/>
        </w:rPr>
        <w:t>Szczegółowy opis przedmiotu zamówienia</w:t>
      </w:r>
    </w:p>
    <w:p w14:paraId="254AF5DA" w14:textId="77777777" w:rsidR="00194D5A" w:rsidRPr="00E6278C" w:rsidRDefault="00194D5A" w:rsidP="00DD2CE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FC2FA0" w14:textId="72691BA0" w:rsidR="00252C69" w:rsidRPr="0039145C" w:rsidRDefault="00194D5A" w:rsidP="00252C6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auto"/>
          <w:sz w:val="24"/>
          <w:lang w:eastAsia="zh-CN"/>
        </w:rPr>
      </w:pPr>
      <w:r w:rsidRPr="00E6278C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  <w:t xml:space="preserve">Wydział Inwestycji Starostwa Powiatowego w Cieszynie zaprasza do złożenia oferty               w postępowaniu o udzielenie zamówienia </w:t>
      </w:r>
      <w:r w:rsidR="001A1489" w:rsidRPr="00E6278C">
        <w:rPr>
          <w:rFonts w:ascii="Times New Roman" w:hAnsi="Times New Roman" w:cs="Times New Roman"/>
          <w:sz w:val="24"/>
          <w:szCs w:val="24"/>
        </w:rPr>
        <w:t xml:space="preserve">na </w:t>
      </w:r>
      <w:r w:rsidR="001A1489" w:rsidRPr="00E6278C">
        <w:rPr>
          <w:rFonts w:ascii="Times New Roman" w:hAnsi="Times New Roman" w:cs="Times New Roman"/>
          <w:b/>
          <w:sz w:val="24"/>
          <w:szCs w:val="24"/>
        </w:rPr>
        <w:t xml:space="preserve">pełnienie nadzoru inwestorskiego </w:t>
      </w:r>
      <w:r w:rsidR="001A1489" w:rsidRPr="00E6278C">
        <w:rPr>
          <w:rFonts w:ascii="Times New Roman" w:hAnsi="Times New Roman" w:cs="Times New Roman"/>
          <w:b/>
          <w:bCs/>
          <w:sz w:val="24"/>
          <w:szCs w:val="24"/>
        </w:rPr>
        <w:t xml:space="preserve">nad robotami budowlanymi, w ramach </w:t>
      </w:r>
      <w:r w:rsidR="001A1489" w:rsidRPr="00E6278C">
        <w:rPr>
          <w:rFonts w:ascii="Times New Roman" w:hAnsi="Times New Roman" w:cs="Times New Roman"/>
          <w:b/>
          <w:sz w:val="24"/>
          <w:szCs w:val="24"/>
        </w:rPr>
        <w:t xml:space="preserve">zadania pn.: </w:t>
      </w:r>
      <w:r w:rsidR="009A1375" w:rsidRPr="00E6278C">
        <w:rPr>
          <w:rFonts w:ascii="Times New Roman" w:hAnsi="Times New Roman" w:cs="Times New Roman"/>
          <w:b/>
          <w:sz w:val="24"/>
          <w:szCs w:val="24"/>
        </w:rPr>
        <w:t>„</w:t>
      </w:r>
      <w:r w:rsidR="00252C69" w:rsidRPr="00252C69">
        <w:rPr>
          <w:rFonts w:ascii="Times New Roman" w:eastAsia="Calibri" w:hAnsi="Times New Roman" w:cs="Times New Roman"/>
          <w:b/>
          <w:iCs/>
          <w:color w:val="auto"/>
          <w:sz w:val="24"/>
          <w:lang w:eastAsia="zh-CN"/>
        </w:rPr>
        <w:t xml:space="preserve">Poprawa efektywności energetycznej budynku Zespołu Szkół </w:t>
      </w:r>
      <w:proofErr w:type="spellStart"/>
      <w:r w:rsidR="00252C69" w:rsidRPr="00252C69">
        <w:rPr>
          <w:rFonts w:ascii="Times New Roman" w:eastAsia="Calibri" w:hAnsi="Times New Roman" w:cs="Times New Roman"/>
          <w:b/>
          <w:iCs/>
          <w:color w:val="auto"/>
          <w:sz w:val="24"/>
          <w:lang w:eastAsia="zh-CN"/>
        </w:rPr>
        <w:t>Gastronomiczno</w:t>
      </w:r>
      <w:proofErr w:type="spellEnd"/>
      <w:r w:rsidR="00252C69" w:rsidRPr="00252C69">
        <w:rPr>
          <w:rFonts w:ascii="Times New Roman" w:eastAsia="Calibri" w:hAnsi="Times New Roman" w:cs="Times New Roman"/>
          <w:b/>
          <w:iCs/>
          <w:color w:val="auto"/>
          <w:sz w:val="24"/>
          <w:lang w:eastAsia="zh-CN"/>
        </w:rPr>
        <w:t xml:space="preserve"> - Hotelarskich w Wiśle </w:t>
      </w:r>
      <w:r w:rsidR="0039145C" w:rsidRPr="0039145C">
        <w:rPr>
          <w:rFonts w:ascii="Times New Roman" w:eastAsia="Calibri" w:hAnsi="Times New Roman" w:cs="Times New Roman"/>
          <w:b/>
          <w:i/>
          <w:color w:val="auto"/>
          <w:sz w:val="24"/>
          <w:lang w:eastAsia="zh-CN"/>
        </w:rPr>
        <w:t>–(szkoła)</w:t>
      </w:r>
    </w:p>
    <w:p w14:paraId="47C6637E" w14:textId="0DC0DF1D" w:rsidR="009A1375" w:rsidRPr="00E6278C" w:rsidRDefault="009A1375" w:rsidP="009A13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E3B490" w14:textId="077CFB35" w:rsidR="001A1489" w:rsidRDefault="00A0755D" w:rsidP="00A075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dla części I</w:t>
      </w:r>
      <w:r w:rsidR="001A1489" w:rsidRPr="00E627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A1489" w:rsidRPr="00E627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2C6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1A1489" w:rsidRPr="00E6278C">
        <w:rPr>
          <w:rFonts w:ascii="Times New Roman" w:hAnsi="Times New Roman" w:cs="Times New Roman"/>
          <w:bCs/>
          <w:sz w:val="24"/>
          <w:szCs w:val="24"/>
        </w:rPr>
        <w:t xml:space="preserve">w specjalności </w:t>
      </w:r>
      <w:proofErr w:type="spellStart"/>
      <w:r w:rsidR="001A1489" w:rsidRPr="00E6278C">
        <w:rPr>
          <w:rFonts w:ascii="Times New Roman" w:hAnsi="Times New Roman" w:cs="Times New Roman"/>
          <w:bCs/>
          <w:sz w:val="24"/>
          <w:szCs w:val="24"/>
        </w:rPr>
        <w:t>konstrukcyjno</w:t>
      </w:r>
      <w:proofErr w:type="spellEnd"/>
      <w:r w:rsidR="001A1489" w:rsidRPr="00E6278C">
        <w:rPr>
          <w:rFonts w:ascii="Times New Roman" w:hAnsi="Times New Roman" w:cs="Times New Roman"/>
          <w:bCs/>
          <w:sz w:val="24"/>
          <w:szCs w:val="24"/>
        </w:rPr>
        <w:t xml:space="preserve"> – budowlanej</w:t>
      </w:r>
      <w:r w:rsidR="00FD2E0F" w:rsidRPr="00E6278C">
        <w:rPr>
          <w:rFonts w:ascii="Times New Roman" w:hAnsi="Times New Roman" w:cs="Times New Roman"/>
          <w:bCs/>
          <w:sz w:val="24"/>
          <w:szCs w:val="24"/>
        </w:rPr>
        <w:t>,</w:t>
      </w:r>
      <w:r w:rsidR="001A1489" w:rsidRPr="00E6278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BE8F2F4" w14:textId="3573B562" w:rsidR="00252C69" w:rsidRPr="00E6278C" w:rsidRDefault="00252C69" w:rsidP="00A075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</w:p>
    <w:p w14:paraId="5A92BF58" w14:textId="14848E68" w:rsidR="001A1489" w:rsidRDefault="001A1489" w:rsidP="00A0755D">
      <w:pPr>
        <w:pStyle w:val="Domylnie"/>
        <w:spacing w:after="0" w:line="240" w:lineRule="auto"/>
        <w:jc w:val="both"/>
      </w:pPr>
      <w:bookmarkStart w:id="0" w:name="_Hlk173493777"/>
      <w:r w:rsidRPr="00E6278C">
        <w:rPr>
          <w:b/>
        </w:rPr>
        <w:t>dla części II:</w:t>
      </w:r>
      <w:r w:rsidR="00252C69">
        <w:rPr>
          <w:b/>
        </w:rPr>
        <w:t xml:space="preserve"> </w:t>
      </w:r>
      <w:bookmarkEnd w:id="0"/>
      <w:r w:rsidR="00252C69">
        <w:rPr>
          <w:b/>
        </w:rPr>
        <w:t>-</w:t>
      </w:r>
      <w:r w:rsidRPr="00E6278C">
        <w:t xml:space="preserve">w specjalności instalacyjnej w zakresie sieci, instalacji i urządzeń cieplnych, </w:t>
      </w:r>
      <w:r w:rsidR="00252C69">
        <w:br/>
        <w:t xml:space="preserve">                         </w:t>
      </w:r>
      <w:r w:rsidRPr="00E6278C">
        <w:t xml:space="preserve">wentylacyjnych, </w:t>
      </w:r>
      <w:r w:rsidR="008574BE">
        <w:t xml:space="preserve">gazowych, </w:t>
      </w:r>
      <w:r w:rsidRPr="00E6278C">
        <w:t>wodociągowych i kanalizacyjnych,</w:t>
      </w:r>
    </w:p>
    <w:p w14:paraId="78AEB3D2" w14:textId="77777777" w:rsidR="00B85170" w:rsidRDefault="00B85170" w:rsidP="00A0755D">
      <w:pPr>
        <w:pStyle w:val="Domylnie"/>
        <w:spacing w:after="0" w:line="240" w:lineRule="auto"/>
        <w:jc w:val="both"/>
      </w:pPr>
    </w:p>
    <w:p w14:paraId="48493ACF" w14:textId="29A8424D" w:rsidR="00252C69" w:rsidRDefault="00B85170" w:rsidP="00A0755D">
      <w:pPr>
        <w:pStyle w:val="Domylnie"/>
        <w:spacing w:after="0" w:line="240" w:lineRule="auto"/>
        <w:jc w:val="both"/>
      </w:pPr>
      <w:r w:rsidRPr="00B85170">
        <w:rPr>
          <w:b/>
          <w:bCs/>
        </w:rPr>
        <w:t>dla</w:t>
      </w:r>
      <w:r>
        <w:rPr>
          <w:b/>
          <w:bCs/>
        </w:rPr>
        <w:t xml:space="preserve"> </w:t>
      </w:r>
      <w:r w:rsidRPr="00B85170">
        <w:rPr>
          <w:b/>
          <w:bCs/>
        </w:rPr>
        <w:t>części</w:t>
      </w:r>
      <w:r>
        <w:rPr>
          <w:b/>
          <w:bCs/>
        </w:rPr>
        <w:t xml:space="preserve"> </w:t>
      </w:r>
      <w:r w:rsidRPr="00B85170">
        <w:rPr>
          <w:b/>
          <w:bCs/>
        </w:rPr>
        <w:t>III:</w:t>
      </w:r>
      <w:r>
        <w:rPr>
          <w:b/>
          <w:bCs/>
        </w:rPr>
        <w:t xml:space="preserve"> </w:t>
      </w:r>
      <w:r>
        <w:t>-</w:t>
      </w:r>
      <w:r w:rsidR="00252C69" w:rsidRPr="00252C69">
        <w:t>w specjalności instalacyjnej w zakresie sieci, instalacji i urządzeń elektrycznych</w:t>
      </w:r>
      <w:r>
        <w:br/>
        <w:t xml:space="preserve">                        </w:t>
      </w:r>
      <w:r w:rsidR="00D13865">
        <w:t xml:space="preserve"> </w:t>
      </w:r>
      <w:r w:rsidR="00252C69" w:rsidRPr="00252C69">
        <w:t>i elektroenergetycznych</w:t>
      </w:r>
      <w:r w:rsidR="00D13865">
        <w:t>.</w:t>
      </w:r>
    </w:p>
    <w:p w14:paraId="3179A327" w14:textId="77777777" w:rsidR="00B85170" w:rsidRPr="00E6278C" w:rsidRDefault="00B85170" w:rsidP="00A0755D">
      <w:pPr>
        <w:pStyle w:val="Domylnie"/>
        <w:spacing w:after="0" w:line="240" w:lineRule="auto"/>
        <w:jc w:val="both"/>
      </w:pPr>
    </w:p>
    <w:p w14:paraId="1D8C2B78" w14:textId="77777777" w:rsidR="00C74DB6" w:rsidRPr="00E6278C" w:rsidRDefault="00194D5A" w:rsidP="00DD2CE1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</w:pPr>
      <w:r w:rsidRPr="00E6278C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>Zakres robót budowlanych objętych nadzorem</w:t>
      </w:r>
      <w:r w:rsidR="00C74DB6" w:rsidRPr="00E6278C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 xml:space="preserve"> </w:t>
      </w:r>
    </w:p>
    <w:p w14:paraId="256C67EC" w14:textId="77777777" w:rsidR="00563239" w:rsidRPr="00E6278C" w:rsidRDefault="00563239" w:rsidP="00563239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</w:pPr>
    </w:p>
    <w:p w14:paraId="4ADB8D98" w14:textId="77777777" w:rsidR="00BE64B0" w:rsidRDefault="00FD2E0F" w:rsidP="00BE64B0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</w:pPr>
      <w:r w:rsidRPr="00BE64B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>w części I</w:t>
      </w:r>
      <w:r w:rsidR="00C74DB6" w:rsidRPr="00BE64B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>:</w:t>
      </w:r>
      <w:r w:rsidR="00563239" w:rsidRPr="00BE64B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 xml:space="preserve"> </w:t>
      </w:r>
    </w:p>
    <w:p w14:paraId="144967F8" w14:textId="7969427E" w:rsidR="00022A7C" w:rsidRPr="008574BE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eastAsia="pl-PL"/>
        </w:rPr>
      </w:pP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Poprawa efektywności energetycznej budynku Zespołu Szkół </w:t>
      </w:r>
      <w:proofErr w:type="spellStart"/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Gastronomiczno</w:t>
      </w:r>
      <w:proofErr w:type="spellEnd"/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- Hotelarskich w Wiśle - „Termomodernizacja budynku szkoły oraz budowa instalacji fotowoltaicznej na dachu budynku ZSGH w Wiśle, ul. Wł. Reymonta 2”</w:t>
      </w:r>
      <w:r w:rsidR="008574B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 w:rsidR="008574BE" w:rsidRPr="008574BE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eastAsia="pl-PL"/>
        </w:rPr>
        <w:t>(roboty budowlane)</w:t>
      </w:r>
      <w:r w:rsidR="00243A60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eastAsia="pl-PL"/>
        </w:rPr>
        <w:t>:</w:t>
      </w:r>
    </w:p>
    <w:p w14:paraId="5EC88C06" w14:textId="1B8F1A75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- ocieplenie (termomodernizacja) stropu pod dachem budynku szkoły, wełną mineralną gr. 25 cm,</w:t>
      </w:r>
    </w:p>
    <w:p w14:paraId="4EB0A409" w14:textId="77777777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- remont dachu budynku szkoły, polegający na wymianie pokrycia dachowego z papy na papę termozgrzewalną oraz rynien i rur spustowych na stalowe cynkowane, malowane proszkowo. </w:t>
      </w:r>
    </w:p>
    <w:p w14:paraId="6991CFA6" w14:textId="77777777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- ocieplenie (termomodernizacja) stropu pod dachem budynku łącznika i wiatrołapu, wełną mineralną gr. 25 cm, </w:t>
      </w:r>
    </w:p>
    <w:p w14:paraId="19D8001A" w14:textId="77777777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- remont dachu budynku łącznika i wiatrołapu polegający na wymianie pokrycia dachowego </w:t>
      </w:r>
    </w:p>
    <w:p w14:paraId="0E88B566" w14:textId="77777777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z papy na panele dachowe – blachę na rąbek oraz rynien i rur spustowych na stalowe cynkowane, malowane proszkowo,</w:t>
      </w:r>
    </w:p>
    <w:p w14:paraId="2DA3B644" w14:textId="77777777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- ocieplenie (termomodernizacja) dachu budynku sali gimnastycznej, wełną mineralną gr. 15 cm. + wełna szklana gr. 15 cm,</w:t>
      </w:r>
    </w:p>
    <w:p w14:paraId="7C94089F" w14:textId="77777777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- remont dachu budynku sali gimnastycznej polegający na  wymianie pokrycia dachowego </w:t>
      </w:r>
    </w:p>
    <w:p w14:paraId="561BA542" w14:textId="77777777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z dachówki bitumicznej na panele dachowe – blachę na rąbek oraz rynien i rur spustowych na stalowe cynkowane, malowane proszkowo oraz wymianę podbitki zewnętrznej,</w:t>
      </w:r>
    </w:p>
    <w:p w14:paraId="7D9FCB96" w14:textId="77777777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- wymiana stolarki okiennej zewnętrznej w budynkach, </w:t>
      </w:r>
      <w:proofErr w:type="spellStart"/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Uc</w:t>
      </w:r>
      <w:proofErr w:type="spellEnd"/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=0,9 w/m2*K, wymiana na nowe okna PCV, </w:t>
      </w:r>
    </w:p>
    <w:p w14:paraId="765227EF" w14:textId="77777777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- wymiana stolarki drzwiowej zewnętrznej w budynkach, </w:t>
      </w:r>
      <w:proofErr w:type="spellStart"/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Uc</w:t>
      </w:r>
      <w:proofErr w:type="spellEnd"/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=1,3 W/m2*K, wymiana na nowe drzwi aluminiowe,</w:t>
      </w:r>
    </w:p>
    <w:p w14:paraId="48D2F223" w14:textId="77777777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- wymiana stolarki bramowej zewnętrznej w budynkach, </w:t>
      </w:r>
      <w:proofErr w:type="spellStart"/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Uc</w:t>
      </w:r>
      <w:proofErr w:type="spellEnd"/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=1,3 w/m2*K, wymiana na nowe bramy aluminiowe, </w:t>
      </w:r>
    </w:p>
    <w:p w14:paraId="5F9FFB5C" w14:textId="77777777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lastRenderedPageBreak/>
        <w:t>- bieżąca konserwacja balustrad, krat okiennych, drabiny - balustrady stalowe zostaną wyczyszczone i pomalowane oraz wymieniona listwa poręczowa, kraty okienne i drabina zostaną pomalowane,</w:t>
      </w:r>
    </w:p>
    <w:p w14:paraId="5FE3AEDC" w14:textId="18D83A9E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- bieżąca konserwacja schodów, uzupełnienie ubytków w schodach, a następnie naklejenie płytek mrozoodpornych, antypoślizgowych na stopnie i podstopnice oraz spoczniki, w przypadku schodów blokowych na wymianę elementów schodów,</w:t>
      </w:r>
    </w:p>
    <w:p w14:paraId="0A7AEBF6" w14:textId="77777777" w:rsidR="00E6278C" w:rsidRDefault="00FD2E0F" w:rsidP="00BE64B0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</w:pPr>
      <w:r w:rsidRPr="00BE64B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>w części II</w:t>
      </w:r>
      <w:r w:rsidR="00C74DB6" w:rsidRPr="00BE64B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>:</w:t>
      </w:r>
      <w:r w:rsidR="00563239" w:rsidRPr="00BE64B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 xml:space="preserve"> </w:t>
      </w:r>
    </w:p>
    <w:p w14:paraId="6E52E1BD" w14:textId="77777777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Poprawa efektywności energetycznej budynku Zespołu Szkół </w:t>
      </w:r>
      <w:proofErr w:type="spellStart"/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Gastronomiczno</w:t>
      </w:r>
      <w:proofErr w:type="spellEnd"/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- Hotelarskich w Wiśle - Wymiana kotłów gazowych na gruntowe pompy ciepła wraz </w:t>
      </w:r>
    </w:p>
    <w:p w14:paraId="7CAB0106" w14:textId="787A9857" w:rsidR="00022A7C" w:rsidRPr="00D841E4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eastAsia="pl-PL"/>
        </w:rPr>
      </w:pP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z budową instalacji dolnego źródła ciepła i przebudową instalacji elektrycznej dla budynku szkoły ZSGH w Wiśle, ul. Wł. Reymonta 2.</w:t>
      </w:r>
      <w:r w:rsidR="00D841E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 w:rsidR="00D841E4" w:rsidRPr="00D841E4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eastAsia="pl-PL"/>
        </w:rPr>
        <w:t>(dot. instalacji sanitarnych)</w:t>
      </w:r>
      <w:r w:rsidR="00243A60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eastAsia="pl-PL"/>
        </w:rPr>
        <w:t>:</w:t>
      </w:r>
    </w:p>
    <w:p w14:paraId="47533CA3" w14:textId="77777777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Wymiana kotłów gazowych na gruntowe pompy ciepła:</w:t>
      </w:r>
    </w:p>
    <w:p w14:paraId="5F4A23FC" w14:textId="1E352CAF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- roboty demontażowe: demontaż istniejących kotłów gazowych o mocy 110 kW -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br/>
      </w: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2 </w:t>
      </w:r>
      <w:proofErr w:type="spellStart"/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szt</w:t>
      </w:r>
      <w:proofErr w:type="spellEnd"/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, demontaż podgrzewacza c.w.u. 300 dm3 wraz z armaturą i instalacjami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br/>
      </w: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w istniejącej kotłowni, przekładka umywalki z podejściami w kotłowni,</w:t>
      </w:r>
    </w:p>
    <w:p w14:paraId="3A537488" w14:textId="77777777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- wykonanie kompletnego górnego źródła ciepła – kaskada dwóch kompaktowych pomp ciepła do zabudowy wewnętrznej o łącznej wydajności cieplnej 147,62 kW, rodzaj czynnika chłodniczego: R410A z czujnikami temperatury bufora, czujnikiem temperatury zewnętrznej, przewodami elektrycznymi, zestawem podłączeniowym, zbiornikiem buforowym o poj. 1000l, z </w:t>
      </w:r>
      <w:proofErr w:type="spellStart"/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kroćcami</w:t>
      </w:r>
      <w:proofErr w:type="spellEnd"/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do podłączenia grzałek elektrycznych, </w:t>
      </w:r>
      <w:proofErr w:type="spellStart"/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multimodułami</w:t>
      </w:r>
      <w:proofErr w:type="spellEnd"/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, czujnikami temperatury instalacji grzewczej, siłownikami do zaworu mieszającego, zasobnikiem ciepłej wody użytkowej z jedną wężownicą o poj. 700l, grzałką elektryczną do podgrzewacza, czujnikiem temperatury, z zaworem przełączającym i siłownikiem,</w:t>
      </w:r>
    </w:p>
    <w:p w14:paraId="2EAA5428" w14:textId="77777777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- wykonanie szczytowego źródła ciepła – kotła gazowego o wydajności 49,9 kW </w:t>
      </w:r>
    </w:p>
    <w:p w14:paraId="576B58B3" w14:textId="77777777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z wbudowanym modułem pompowym i zaworem bezpieczeństwa, wiszącego, jednofunkcyjnego wraz z przewodem kominowym oraz modułem do regulacji pracy kotła (modułem obsługowym, manometrami, termometrami, czujnikiem do sprzęgła hydraulicznego, neutralizatorem kondensatu), przeponowym naczyniem </w:t>
      </w:r>
      <w:proofErr w:type="spellStart"/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wzbiorczym</w:t>
      </w:r>
      <w:proofErr w:type="spellEnd"/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; uruchomienie kotłowni,</w:t>
      </w:r>
    </w:p>
    <w:p w14:paraId="66B8F1D2" w14:textId="78FFF0FD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- instalacja C.O. w kotłowni z rur stalowych, izolowanych otuliną z pianki poliuretanowej z płaszczem PCV,</w:t>
      </w:r>
    </w:p>
    <w:p w14:paraId="6021E785" w14:textId="77777777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- armatura na obiegu dolnego źródła (rozdzielacze, pompy obiegowe, zawory, filtry, odpowietrzniki, manometry, przeponowe naczynie </w:t>
      </w:r>
      <w:proofErr w:type="spellStart"/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wzbiorcze</w:t>
      </w:r>
      <w:proofErr w:type="spellEnd"/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, zawór bezpieczeństwa dolnego źródła),</w:t>
      </w:r>
    </w:p>
    <w:p w14:paraId="0FBBB82E" w14:textId="77777777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- armatura na obiegu grzewczym (pompy obiegowe, zawory, filtry),</w:t>
      </w:r>
    </w:p>
    <w:p w14:paraId="2F956E8A" w14:textId="77777777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- instalacja wody zimnej z rur PP i ciepłej z rur PP izolowanych pianką PUR wraz </w:t>
      </w:r>
    </w:p>
    <w:p w14:paraId="12BE75F5" w14:textId="77777777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z zaworami, przeponowym naczyniem </w:t>
      </w:r>
      <w:proofErr w:type="spellStart"/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wzbiorczym</w:t>
      </w:r>
      <w:proofErr w:type="spellEnd"/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podgrzewacza ciepłej wody,</w:t>
      </w:r>
    </w:p>
    <w:p w14:paraId="2FBFF8F8" w14:textId="77777777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- instalacja gazowa z rur stalowych wraz z kurkiem gazowym i filtrem.</w:t>
      </w:r>
    </w:p>
    <w:p w14:paraId="72BF0813" w14:textId="77777777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Budowa instalacji dolnego źródła pomp ciepła: </w:t>
      </w:r>
    </w:p>
    <w:p w14:paraId="25A5B3C5" w14:textId="2F0AEC75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- r</w:t>
      </w: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oboty ziemne dla dolnego źródła ciepła, demontaż istniejącego ogrodzenia, instalacji oświetleniowej boiska wraz z rozdzielnicą, wykonanie odwiertu kontrolnego, odwiertów pionowych o głębokości 100m, sond gruntowych – 56 </w:t>
      </w:r>
      <w:proofErr w:type="spellStart"/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szt</w:t>
      </w:r>
      <w:proofErr w:type="spellEnd"/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, studni </w:t>
      </w:r>
      <w:proofErr w:type="spellStart"/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rozdzielaczowych</w:t>
      </w:r>
      <w:proofErr w:type="spellEnd"/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oraz przewodów dostarczających czynnik do pompy ciepła wraz </w:t>
      </w:r>
    </w:p>
    <w:p w14:paraId="60EE5193" w14:textId="77777777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z osprzętem, wykonanie próby szczelności, roboty pomiarowe, rozebranie nawierzchni z kostki brukowej betonowej,</w:t>
      </w:r>
    </w:p>
    <w:p w14:paraId="31BC5968" w14:textId="36321F50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- </w:t>
      </w: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zdjęcie wierzchniej warstwy boiska/trawy syntetycznej i wywiezienie jej do punktu selektywnej zbiórki odpadów,</w:t>
      </w:r>
    </w:p>
    <w:p w14:paraId="21BEBEEE" w14:textId="174785B2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- </w:t>
      </w: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zdjęcie warstwy podbudowy pod płytą boiska o grubości ~ 25 cm. i wywiezienie jej na odkład do ponownego wykorzystania, </w:t>
      </w:r>
    </w:p>
    <w:p w14:paraId="2DAF6344" w14:textId="12AE5E1C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lastRenderedPageBreak/>
        <w:t xml:space="preserve">- </w:t>
      </w: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wytyczenie-rozmieszczenie miejsc odwiertów,</w:t>
      </w:r>
    </w:p>
    <w:p w14:paraId="3C7FE106" w14:textId="41DEE207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- </w:t>
      </w: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inwentaryzacja istniejącego uzbrojenia podziemnego - instalacji wodociągowej </w:t>
      </w:r>
    </w:p>
    <w:p w14:paraId="10E87B4C" w14:textId="77777777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i kanalizacji sanitarnej w przewidywanych miejscach odwiertów,</w:t>
      </w:r>
    </w:p>
    <w:p w14:paraId="41CEDD77" w14:textId="2589186E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- </w:t>
      </w: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przygotowanie terenu dla odpływu wody gruntowej,</w:t>
      </w:r>
    </w:p>
    <w:p w14:paraId="3812E351" w14:textId="1C50DB7B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- </w:t>
      </w: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zasypywanie i stabilizacja wykopów z wykorzystaniem istniejącej podbudowy boiska,</w:t>
      </w:r>
    </w:p>
    <w:p w14:paraId="47A76009" w14:textId="36F80F73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- </w:t>
      </w: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badanie- pomiary stopnia zagęszczenia gruntu w miejscu wykopów,</w:t>
      </w:r>
    </w:p>
    <w:p w14:paraId="7B1C094A" w14:textId="1BB184E0" w:rsidR="00022A7C" w:rsidRP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- </w:t>
      </w: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odbudowa terenu po odwiertach (odtworzenie terenu z kostki brukowej, plantowanie, obsianie trawą pozostałego terenu, poza boiskiem),</w:t>
      </w:r>
    </w:p>
    <w:p w14:paraId="7D9D5BC8" w14:textId="45317CCE" w:rsidR="00022A7C" w:rsidRDefault="00022A7C" w:rsidP="00022A7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- </w:t>
      </w:r>
      <w:r w:rsidRPr="00022A7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roboty uzupełniające (przebicia przez ściany, zamurowania, uzupełnienie tynków).</w:t>
      </w:r>
    </w:p>
    <w:p w14:paraId="199009D2" w14:textId="77777777" w:rsidR="008574BE" w:rsidRDefault="00022A7C" w:rsidP="008574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</w:pPr>
      <w:r w:rsidRPr="000B5EA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 xml:space="preserve">c) w części III: </w:t>
      </w:r>
    </w:p>
    <w:p w14:paraId="07D76341" w14:textId="525F6028" w:rsidR="00D841E4" w:rsidRDefault="00022A7C" w:rsidP="00D841E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           </w:t>
      </w:r>
      <w:r w:rsidR="00D841E4" w:rsidRPr="00D841E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Poprawa efektywności energetycznej budynku </w:t>
      </w:r>
      <w:r w:rsidR="00D841E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Z</w:t>
      </w:r>
      <w:r w:rsidR="00D841E4" w:rsidRPr="00D841E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espo</w:t>
      </w:r>
      <w:r w:rsidR="00D841E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łu</w:t>
      </w:r>
      <w:r w:rsidR="00D841E4" w:rsidRPr="00D841E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Szkół Gastronomiczno-</w:t>
      </w:r>
      <w:r w:rsidR="00D841E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 w:rsidR="00D841E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br/>
        <w:t xml:space="preserve">            </w:t>
      </w:r>
      <w:r w:rsidR="00D841E4" w:rsidRPr="00D841E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Hotelarskich w Wiśle </w:t>
      </w:r>
      <w:r w:rsidR="008574B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–</w:t>
      </w:r>
      <w:r w:rsidR="00D841E4" w:rsidRPr="00D841E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 w:rsidR="008574B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Termomodernizacja, w</w:t>
      </w:r>
      <w:r w:rsidR="00D841E4" w:rsidRPr="00D841E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ymiana kotłów gazowych na gruntowe</w:t>
      </w:r>
      <w:r w:rsidR="008574B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br/>
        <w:t xml:space="preserve">       </w:t>
      </w:r>
      <w:r w:rsidR="00D841E4" w:rsidRPr="00D841E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 w:rsidR="008574B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   </w:t>
      </w:r>
      <w:r w:rsidR="00D841E4" w:rsidRPr="00D841E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pompy</w:t>
      </w:r>
      <w:r w:rsidR="008574B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 w:rsidR="00D841E4" w:rsidRPr="00D841E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ciepła,</w:t>
      </w:r>
      <w:r w:rsidR="008574B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 w:rsidR="00D841E4" w:rsidRPr="00D841E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przebudowa instalacji elektrycznej dla budynku </w:t>
      </w:r>
      <w:r w:rsidR="00D841E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szkoły</w:t>
      </w:r>
      <w:r w:rsidR="00D841E4" w:rsidRPr="00D841E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ZSGH</w:t>
      </w:r>
      <w:r w:rsidR="00D841E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 w:rsidR="00D841E4" w:rsidRPr="00D841E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w Wiśle, </w:t>
      </w:r>
      <w:r w:rsidR="008574B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br/>
        <w:t xml:space="preserve">            </w:t>
      </w:r>
      <w:r w:rsidR="00D841E4" w:rsidRPr="00D841E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ul.</w:t>
      </w:r>
      <w:r w:rsidR="008574B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 w:rsidR="00D841E4" w:rsidRPr="00D841E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Wł. Reymonta 3, </w:t>
      </w:r>
      <w:r w:rsidR="00D841E4" w:rsidRPr="00D841E4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eastAsia="pl-PL"/>
        </w:rPr>
        <w:t xml:space="preserve">(dot. instalacji </w:t>
      </w:r>
      <w:r w:rsidR="008574BE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eastAsia="pl-PL"/>
        </w:rPr>
        <w:t xml:space="preserve">fotowoltaicznych i </w:t>
      </w:r>
      <w:r w:rsidR="00D841E4" w:rsidRPr="00D841E4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eastAsia="pl-PL"/>
        </w:rPr>
        <w:t>elektrycznych)</w:t>
      </w:r>
      <w:r w:rsidR="00243A60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eastAsia="pl-PL"/>
        </w:rPr>
        <w:t>:</w:t>
      </w:r>
    </w:p>
    <w:p w14:paraId="6D719B88" w14:textId="77777777" w:rsidR="008574BE" w:rsidRPr="008574BE" w:rsidRDefault="008574BE" w:rsidP="008574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 w:rsidRPr="008574B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budowa instalacji fotowoltaicznej:</w:t>
      </w:r>
    </w:p>
    <w:p w14:paraId="7863F4C1" w14:textId="5361A7BA" w:rsidR="008574BE" w:rsidRPr="008574BE" w:rsidRDefault="008574BE" w:rsidP="008574B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           </w:t>
      </w:r>
      <w:r w:rsidRPr="008574B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- wykonanie instalacji fotowoltaicznej o mocy 49,7 kW na dachu budynku szkoły w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br/>
        <w:t xml:space="preserve">         </w:t>
      </w:r>
      <w:r w:rsidRPr="008574B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 w:rsidRPr="008574B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tym: prace przygotowawcze, montaż konstrukcji wsporczych pod panele, montaż paneli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br/>
        <w:t xml:space="preserve">           </w:t>
      </w:r>
      <w:r w:rsidRPr="008574B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fotowoltaicznych (71 </w:t>
      </w:r>
      <w:proofErr w:type="spellStart"/>
      <w:r w:rsidRPr="008574B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szt</w:t>
      </w:r>
      <w:proofErr w:type="spellEnd"/>
      <w:r w:rsidRPr="008574B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x 700kWp), falownika, rozdzielni instalacji fotowoltaicznej,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br/>
        <w:t xml:space="preserve">           </w:t>
      </w:r>
      <w:r w:rsidRPr="008574B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wykonanie okablowania, wykonanie instalacji odgromowej i połączeń wyrównawczych,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br/>
        <w:t xml:space="preserve">          </w:t>
      </w:r>
      <w:r w:rsidRPr="008574B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oprogramowanie (aplikacja) do monitorowania i analizy produkcji energii.</w:t>
      </w:r>
    </w:p>
    <w:p w14:paraId="39FBE03F" w14:textId="714BD522" w:rsidR="00D841E4" w:rsidRPr="00D841E4" w:rsidRDefault="00D841E4" w:rsidP="00D841E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           </w:t>
      </w:r>
      <w:r w:rsidRPr="00D841E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- przebudowa podziemnych linii elektroenergetycznych, wymiana układów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br/>
        <w:t xml:space="preserve">    </w:t>
      </w:r>
      <w:r w:rsidRPr="00D841E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      </w:t>
      </w:r>
      <w:r w:rsidRPr="00D841E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licznikowych, budowa zasilania kotłowni, wymiana instalacji odgromowej na budynku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br/>
        <w:t xml:space="preserve">           </w:t>
      </w:r>
      <w:r w:rsidRPr="00D841E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szkoły,</w:t>
      </w:r>
    </w:p>
    <w:p w14:paraId="0ED69C7E" w14:textId="0C01B4AC" w:rsidR="00D841E4" w:rsidRDefault="00D841E4" w:rsidP="00D841E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           </w:t>
      </w:r>
      <w:r w:rsidRPr="00D841E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-  przebudowa wyłącznika przeciwpożarowego szkoły.</w:t>
      </w:r>
    </w:p>
    <w:p w14:paraId="5ED36615" w14:textId="77777777" w:rsidR="00D841E4" w:rsidRPr="00D841E4" w:rsidRDefault="00D841E4" w:rsidP="00D841E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</w:p>
    <w:p w14:paraId="15D9EC63" w14:textId="77777777" w:rsidR="00563239" w:rsidRPr="00E6278C" w:rsidRDefault="00194D5A" w:rsidP="00563239">
      <w:pPr>
        <w:pStyle w:val="Akapitzlist"/>
        <w:numPr>
          <w:ilvl w:val="0"/>
          <w:numId w:val="3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</w:pPr>
      <w:r w:rsidRPr="00E6278C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>Do obowiązków inspektora nadzoru należy:</w:t>
      </w:r>
    </w:p>
    <w:p w14:paraId="644E4C68" w14:textId="77777777" w:rsidR="009478AF" w:rsidRPr="00E6278C" w:rsidRDefault="009478AF" w:rsidP="009478AF">
      <w:p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1) reprezentowanie Zamawiającego na budowie poprzez sprawowanie kontroli zgodności robót określonych w </w:t>
      </w:r>
      <w:r w:rsidRPr="00E6278C">
        <w:rPr>
          <w:rFonts w:ascii="Times New Roman" w:hAnsi="Times New Roman"/>
          <w:bCs/>
          <w:color w:val="auto"/>
          <w:kern w:val="2"/>
          <w:sz w:val="24"/>
          <w:szCs w:val="24"/>
        </w:rPr>
        <w:t>§ 1</w:t>
      </w:r>
      <w:r w:rsidRPr="00E6278C">
        <w:rPr>
          <w:rFonts w:ascii="Times New Roman" w:hAnsi="Times New Roman"/>
          <w:b/>
          <w:bCs/>
          <w:color w:val="auto"/>
          <w:kern w:val="2"/>
          <w:sz w:val="24"/>
          <w:szCs w:val="24"/>
        </w:rPr>
        <w:t xml:space="preserve"> </w:t>
      </w:r>
      <w:r w:rsidRPr="00E6278C">
        <w:rPr>
          <w:rFonts w:ascii="Times New Roman" w:eastAsia="Times New Roman" w:hAnsi="Times New Roman"/>
          <w:bCs/>
          <w:color w:val="auto"/>
          <w:sz w:val="24"/>
          <w:szCs w:val="24"/>
          <w:lang w:eastAsia="pl-PL"/>
        </w:rPr>
        <w:t xml:space="preserve">ust. </w:t>
      </w: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1 z projektem budowlanym, uzgodnieniami, umową zawartą pomiędzy Zamawiającym a Wykonawcą robót, przepisami i obowiązującymi normami, </w:t>
      </w:r>
    </w:p>
    <w:p w14:paraId="2AD625B2" w14:textId="77777777" w:rsidR="009478AF" w:rsidRPr="00E6278C" w:rsidRDefault="009478AF" w:rsidP="009478AF">
      <w:p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2) wizytowanie placu budowy z odpowiednią częstotliwością, jednakże:</w:t>
      </w:r>
    </w:p>
    <w:p w14:paraId="7470F76D" w14:textId="77777777" w:rsidR="009478AF" w:rsidRPr="00E6278C" w:rsidRDefault="009478AF" w:rsidP="009478A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a) nie rzadziej niż dwa razy w tygodniu (chyba, że harmonogram robót budowlanych nie przewiduje w tym okresie żadnych robót na placu budowy);</w:t>
      </w:r>
    </w:p>
    <w:p w14:paraId="2CD101AA" w14:textId="77777777" w:rsidR="009478AF" w:rsidRPr="00E6278C" w:rsidRDefault="009478AF" w:rsidP="009478A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b) w sytuacjach nagłych (wymagających bezzwłocznej reakcji Zamawiającego) </w:t>
      </w: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br/>
        <w:t>na każde wezwanie Zamawiającego przesłane faksem, drogą elektroniczną bądź przekazane telefonicznie,</w:t>
      </w:r>
    </w:p>
    <w:p w14:paraId="6939B457" w14:textId="77777777" w:rsidR="009478AF" w:rsidRPr="00E6278C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3) sprawdzanie jakości wykonanych robót,</w:t>
      </w:r>
    </w:p>
    <w:p w14:paraId="65C868C9" w14:textId="77777777" w:rsidR="009478AF" w:rsidRPr="00E6278C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4) sprawdzanie i odbiór robót ulegających zakryciu lub zanikających,</w:t>
      </w:r>
    </w:p>
    <w:p w14:paraId="5468D889" w14:textId="77777777" w:rsidR="009478AF" w:rsidRPr="00E6278C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5) niezwłoczne informowanie Zamawiającego o konieczności wykonania robót dodatkowych bądź zamiennych, przygotowanie do akceptacji Zamawiającego protokołu konieczności ich wykonania oraz sprawdzanie dokumentacji i kosztorysów na te roboty,</w:t>
      </w:r>
    </w:p>
    <w:p w14:paraId="5547E0BA" w14:textId="77777777" w:rsidR="009478AF" w:rsidRPr="00E6278C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6) potwierdzenie ilości wykonanych robót oraz sprawdzanie zgodności rozliczeń </w:t>
      </w: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br/>
        <w:t xml:space="preserve">za wykonane roboty z zasadami określonymi w umowie zawartej pomiędzy Zamawiającym  </w:t>
      </w:r>
      <w:r w:rsidR="00E72975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         </w:t>
      </w: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a Wykonawcą,</w:t>
      </w:r>
    </w:p>
    <w:p w14:paraId="41851B0F" w14:textId="77777777" w:rsidR="009478AF" w:rsidRPr="00E6278C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7) udział w naradach koordynacyjnych, naradach technicznych, odbiorach częściowych, </w:t>
      </w: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br/>
        <w:t xml:space="preserve">odbiorze końcowym, przeglądach gwarancyjnych i innych spotkaniach organizowanych przez </w:t>
      </w:r>
      <w:r w:rsidRPr="00E6278C">
        <w:rPr>
          <w:rFonts w:ascii="Times New Roman" w:eastAsia="Times New Roman" w:hAnsi="Times New Roman"/>
          <w:iCs/>
          <w:color w:val="auto"/>
          <w:sz w:val="24"/>
          <w:szCs w:val="24"/>
          <w:lang w:eastAsia="pl-PL"/>
        </w:rPr>
        <w:t>Zamawiającego</w:t>
      </w:r>
      <w:r w:rsidRPr="00E6278C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pl-PL"/>
        </w:rPr>
        <w:t xml:space="preserve"> </w:t>
      </w: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dotyczących przedmiotowego zadania,</w:t>
      </w:r>
    </w:p>
    <w:p w14:paraId="2A6BDFF9" w14:textId="77777777" w:rsidR="009478AF" w:rsidRPr="00E6278C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8) sporządzanie sprawozdań o stopniu zaawansowania robót na żądanie Zamawiającego,</w:t>
      </w:r>
    </w:p>
    <w:p w14:paraId="077C1EEA" w14:textId="77777777" w:rsidR="009478AF" w:rsidRPr="00E6278C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9) kontrola postępu robót w stosunku do zatwierdzonego harmonogramu robót </w:t>
      </w: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br/>
        <w:t>i informowanie Zamawiającego o opóźnieniach,</w:t>
      </w:r>
    </w:p>
    <w:p w14:paraId="3FBAA71D" w14:textId="77777777" w:rsidR="009478AF" w:rsidRPr="00E6278C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lastRenderedPageBreak/>
        <w:t>10) informowanie Zamawiającego o stwierdzonych nieprawidłowościach w realizacji nadzorowanych robót,</w:t>
      </w:r>
    </w:p>
    <w:p w14:paraId="76A9CE89" w14:textId="77777777" w:rsidR="009478AF" w:rsidRPr="00E6278C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11) informowanie Zamawiającego o ewentualnych robotach ujawnionych w trakcie realizacji zadania a nie przewidzianych w dokumentacji </w:t>
      </w:r>
      <w:r w:rsidRPr="00E6278C">
        <w:rPr>
          <w:rFonts w:ascii="Times New Roman" w:hAnsi="Times New Roman"/>
          <w:color w:val="auto"/>
          <w:sz w:val="24"/>
          <w:szCs w:val="24"/>
        </w:rPr>
        <w:t>projektowo-kosztorysowej</w:t>
      </w: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,</w:t>
      </w:r>
    </w:p>
    <w:p w14:paraId="6B655727" w14:textId="77777777" w:rsidR="009478AF" w:rsidRPr="00E6278C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12) stała współpraca z Zamawiającym w sprawach dotyczących rozliczeń budowy,</w:t>
      </w:r>
    </w:p>
    <w:p w14:paraId="29CD56E6" w14:textId="77777777" w:rsidR="009478AF" w:rsidRPr="00E6278C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13) rozliczenie końcowe nadzorowanego zakresu robót,</w:t>
      </w:r>
    </w:p>
    <w:p w14:paraId="458B8667" w14:textId="77777777" w:rsidR="009478AF" w:rsidRDefault="009478AF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E6278C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14) weryfikacja kosztorysów powykonawcz</w:t>
      </w:r>
      <w:r w:rsidR="0050379B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ych, dodatkowych lub zamiennych.</w:t>
      </w:r>
    </w:p>
    <w:p w14:paraId="40BABBF9" w14:textId="43DBD21C" w:rsidR="00252C69" w:rsidRPr="00E6278C" w:rsidRDefault="00252C69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 xml:space="preserve">15) </w:t>
      </w:r>
      <w:r w:rsidR="00D841E4" w:rsidRPr="00D841E4">
        <w:rPr>
          <w:rFonts w:ascii="Times New Roman" w:eastAsia="Times New Roman" w:hAnsi="Times New Roman"/>
          <w:color w:val="auto"/>
          <w:sz w:val="24"/>
          <w:szCs w:val="24"/>
          <w:lang w:eastAsia="pl-PL"/>
        </w:rPr>
        <w:t>przedstawianie Zamawiającemu co tygodniowych pisemnych raportów z przebiegu prac na budowie. Raporty będą przekazywane Zamawiającemu w każdy poniedziałek (lub najwcześniejszy dzień roboczy następujący po poniedziałku) e-mailem na adres wi@powiat.cieszyn.pl lub bezpośrednio do wydziału inwestycji.</w:t>
      </w:r>
    </w:p>
    <w:p w14:paraId="14AFF6E3" w14:textId="77777777" w:rsidR="006F6553" w:rsidRDefault="006F6553" w:rsidP="009478AF">
      <w:pPr>
        <w:tabs>
          <w:tab w:val="left" w:pos="426"/>
          <w:tab w:val="left" w:pos="851"/>
        </w:tabs>
        <w:suppressAutoHyphens w:val="0"/>
        <w:spacing w:after="0" w:line="240" w:lineRule="auto"/>
        <w:jc w:val="both"/>
        <w:rPr>
          <w:rStyle w:val="markedcontent"/>
          <w:rFonts w:ascii="Times New Roman" w:hAnsi="Times New Roman"/>
          <w:color w:val="auto"/>
          <w:sz w:val="24"/>
          <w:szCs w:val="24"/>
        </w:rPr>
      </w:pPr>
    </w:p>
    <w:p w14:paraId="3D9F114C" w14:textId="77777777" w:rsidR="00B34877" w:rsidRPr="00B34877" w:rsidRDefault="00C74DB6" w:rsidP="00B34877">
      <w:pPr>
        <w:pStyle w:val="Akapitzlist"/>
        <w:numPr>
          <w:ilvl w:val="0"/>
          <w:numId w:val="2"/>
        </w:numPr>
        <w:tabs>
          <w:tab w:val="left" w:pos="71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r w:rsidRPr="00640C52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Szacunkowa wartość robót budowlanych </w:t>
      </w:r>
      <w:r w:rsidR="00B3487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/brutto/ </w:t>
      </w:r>
      <w:r w:rsidRPr="00640C52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wymagających nadzoru wynosi:  </w:t>
      </w:r>
    </w:p>
    <w:p w14:paraId="76519976" w14:textId="0F0498C2" w:rsidR="00B74C8E" w:rsidRDefault="00FB1129" w:rsidP="00B74C8E">
      <w:pPr>
        <w:pStyle w:val="Akapitzlist"/>
        <w:numPr>
          <w:ilvl w:val="0"/>
          <w:numId w:val="13"/>
        </w:numPr>
        <w:tabs>
          <w:tab w:val="left" w:pos="71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4B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dla części I</w:t>
      </w:r>
      <w:r w:rsidR="00BB1920" w:rsidRPr="00BE64B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–</w:t>
      </w:r>
      <w:r w:rsidR="007C7575" w:rsidRPr="007C7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5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13D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C7575" w:rsidRPr="007C75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43A60">
        <w:rPr>
          <w:rFonts w:ascii="Times New Roman" w:eastAsia="Times New Roman" w:hAnsi="Times New Roman" w:cs="Times New Roman"/>
          <w:sz w:val="24"/>
          <w:szCs w:val="24"/>
          <w:lang w:eastAsia="pl-PL"/>
        </w:rPr>
        <w:t>305.042</w:t>
      </w:r>
      <w:r w:rsidR="00B74C8E">
        <w:rPr>
          <w:rFonts w:ascii="Times New Roman" w:eastAsia="Times New Roman" w:hAnsi="Times New Roman" w:cs="Times New Roman"/>
          <w:sz w:val="24"/>
          <w:szCs w:val="24"/>
          <w:lang w:eastAsia="pl-PL"/>
        </w:rPr>
        <w:t>,4</w:t>
      </w:r>
      <w:r w:rsidR="00243A6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74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14:paraId="09B10EE1" w14:textId="7B0DC716" w:rsidR="00BB1920" w:rsidRDefault="00FB1129" w:rsidP="00B74C8E">
      <w:pPr>
        <w:pStyle w:val="Akapitzlist"/>
        <w:numPr>
          <w:ilvl w:val="0"/>
          <w:numId w:val="13"/>
        </w:numPr>
        <w:tabs>
          <w:tab w:val="left" w:pos="71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BE64B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dla części II</w:t>
      </w:r>
      <w:r w:rsidR="00BB1920" w:rsidRPr="00BE64B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–</w:t>
      </w:r>
      <w:r w:rsidR="00D841E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="008574B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4</w:t>
      </w:r>
      <w:r w:rsidR="007C7575" w:rsidRPr="007C757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.</w:t>
      </w:r>
      <w:r w:rsidR="008574B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366.602</w:t>
      </w:r>
      <w:r w:rsidR="00674B1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,</w:t>
      </w:r>
      <w:r w:rsidR="008574B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94</w:t>
      </w:r>
      <w:r w:rsidR="00674B1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="007C7575" w:rsidRPr="007C757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zł</w:t>
      </w:r>
      <w:r w:rsidR="00B74C8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.</w:t>
      </w:r>
    </w:p>
    <w:p w14:paraId="369D3A41" w14:textId="0B5A6AD4" w:rsidR="00D841E4" w:rsidRPr="00BE64B0" w:rsidRDefault="00D841E4" w:rsidP="00DD2CE1">
      <w:pPr>
        <w:pStyle w:val="Akapitzlist"/>
        <w:tabs>
          <w:tab w:val="left" w:pos="718"/>
        </w:tabs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c) dla części III </w:t>
      </w:r>
      <w:r w:rsidR="00674B1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="00674B1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 </w:t>
      </w:r>
      <w:r w:rsidR="00B74C8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="00243A6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627.969,30</w:t>
      </w:r>
      <w:r w:rsidR="00674B1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zł.</w:t>
      </w:r>
    </w:p>
    <w:p w14:paraId="24B50693" w14:textId="77777777" w:rsidR="00C74DB6" w:rsidRDefault="00C74DB6" w:rsidP="00DD2CE1">
      <w:pPr>
        <w:tabs>
          <w:tab w:val="left" w:pos="71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640C52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     Rozliczenie z Wykonawcą robót ryczałtowe.</w:t>
      </w:r>
    </w:p>
    <w:p w14:paraId="4FCA0CEB" w14:textId="77777777" w:rsidR="00D75F0A" w:rsidRPr="0093002A" w:rsidRDefault="00D75F0A" w:rsidP="00DD2CE1">
      <w:pPr>
        <w:tabs>
          <w:tab w:val="left" w:pos="71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155E7335" w14:textId="77777777" w:rsidR="001C2300" w:rsidRPr="00D74FEE" w:rsidRDefault="00C74DB6" w:rsidP="00DD2CE1">
      <w:pPr>
        <w:pStyle w:val="Akapitzlist"/>
        <w:numPr>
          <w:ilvl w:val="0"/>
          <w:numId w:val="2"/>
        </w:numPr>
        <w:tabs>
          <w:tab w:val="left" w:pos="718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r w:rsidRPr="00D74FE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Termin nadzoru robót budowlanych: </w:t>
      </w:r>
    </w:p>
    <w:p w14:paraId="468C0801" w14:textId="7AFABE27" w:rsidR="00E0555D" w:rsidRPr="00E0555D" w:rsidRDefault="007C7575" w:rsidP="00E05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</w:t>
      </w:r>
      <w:r w:rsidR="00563239" w:rsidRPr="00D74F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- </w:t>
      </w:r>
      <w:r w:rsidR="00674B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="00563239" w:rsidRPr="00D74FEE">
        <w:rPr>
          <w:rFonts w:ascii="Times New Roman" w:hAnsi="Times New Roman" w:cs="Times New Roman"/>
          <w:b/>
          <w:color w:val="auto"/>
          <w:sz w:val="24"/>
          <w:szCs w:val="24"/>
        </w:rPr>
        <w:t>dla części I</w:t>
      </w:r>
      <w:r w:rsidR="00243A60">
        <w:rPr>
          <w:rFonts w:ascii="Times New Roman" w:hAnsi="Times New Roman" w:cs="Times New Roman"/>
          <w:b/>
          <w:color w:val="auto"/>
          <w:sz w:val="24"/>
          <w:szCs w:val="24"/>
        </w:rPr>
        <w:t>,II i III</w:t>
      </w:r>
      <w:r w:rsidR="00563239" w:rsidRPr="00D74FEE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Pr="007C757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 xml:space="preserve"> </w:t>
      </w:r>
      <w:r w:rsidR="00E0555D" w:rsidRPr="00E0555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  <w:t>od dnia podpisania umowy do czasu zakończenia robót budowlanych</w:t>
      </w:r>
    </w:p>
    <w:p w14:paraId="110E1106" w14:textId="75B4C084" w:rsidR="007C7575" w:rsidRPr="00E0555D" w:rsidRDefault="00E0555D" w:rsidP="00E05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  <w:t xml:space="preserve">      </w:t>
      </w:r>
      <w:r w:rsidRPr="00E0555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  <w:t xml:space="preserve">i rozliczenia zadania, jednak nie dłużej niż do dnia </w:t>
      </w:r>
      <w:r w:rsidR="00E7572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15</w:t>
      </w:r>
      <w:r w:rsidRPr="00243A6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.</w:t>
      </w:r>
      <w:r w:rsidR="00E7572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10</w:t>
      </w:r>
      <w:r w:rsidRPr="00243A6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.2025 r</w:t>
      </w:r>
      <w:r w:rsidR="00243A6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.</w:t>
      </w:r>
    </w:p>
    <w:p w14:paraId="744E966C" w14:textId="77777777" w:rsidR="00C74DB6" w:rsidRPr="009A1375" w:rsidRDefault="00C74DB6" w:rsidP="00DD2CE1">
      <w:pPr>
        <w:pStyle w:val="Akapitzlist"/>
        <w:tabs>
          <w:tab w:val="left" w:pos="0"/>
        </w:tabs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05EDA6FF" w14:textId="77777777" w:rsidR="00DD2CE1" w:rsidRPr="009A1375" w:rsidRDefault="00DD2CE1" w:rsidP="00DD2CE1">
      <w:pPr>
        <w:pStyle w:val="Stopka"/>
        <w:numPr>
          <w:ilvl w:val="0"/>
          <w:numId w:val="2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szCs w:val="24"/>
        </w:rPr>
      </w:pPr>
      <w:r w:rsidRPr="009A1375">
        <w:rPr>
          <w:szCs w:val="24"/>
          <w:lang w:val="pl-PL"/>
        </w:rPr>
        <w:t xml:space="preserve">Zapłata należności odbywać się będzie na podstawie faktur </w:t>
      </w:r>
      <w:r w:rsidRPr="009A1375">
        <w:rPr>
          <w:szCs w:val="24"/>
          <w:lang w:val="pl-PL" w:eastAsia="pl-PL"/>
        </w:rPr>
        <w:t xml:space="preserve">wystawianych nie częściej niż raz w miesiącu, proporcjonalnie do stanu zaawansowania robót. </w:t>
      </w:r>
    </w:p>
    <w:p w14:paraId="092C3E8F" w14:textId="77777777" w:rsidR="00DD2CE1" w:rsidRPr="009A1375" w:rsidRDefault="00DD2CE1" w:rsidP="00DD2CE1">
      <w:pPr>
        <w:pStyle w:val="Stopka"/>
        <w:tabs>
          <w:tab w:val="clear" w:pos="4536"/>
          <w:tab w:val="clear" w:pos="9072"/>
          <w:tab w:val="left" w:pos="284"/>
        </w:tabs>
        <w:ind w:left="284"/>
        <w:jc w:val="both"/>
        <w:rPr>
          <w:szCs w:val="24"/>
        </w:rPr>
      </w:pPr>
      <w:r w:rsidRPr="009A1375">
        <w:rPr>
          <w:szCs w:val="24"/>
        </w:rPr>
        <w:t>Należność wynikająca z faktur</w:t>
      </w:r>
      <w:r w:rsidR="00505EED" w:rsidRPr="009A1375">
        <w:rPr>
          <w:szCs w:val="24"/>
          <w:lang w:val="pl-PL"/>
        </w:rPr>
        <w:t xml:space="preserve"> </w:t>
      </w:r>
      <w:r w:rsidRPr="009A1375">
        <w:rPr>
          <w:szCs w:val="24"/>
        </w:rPr>
        <w:t xml:space="preserve">zrealizowana będzie w terminie 21 dni od daty otrzymania </w:t>
      </w:r>
      <w:r w:rsidRPr="009A1375">
        <w:rPr>
          <w:szCs w:val="24"/>
          <w:lang w:val="pl-PL"/>
        </w:rPr>
        <w:t xml:space="preserve">prawidłowo wystawionej </w:t>
      </w:r>
      <w:r w:rsidRPr="009A1375">
        <w:rPr>
          <w:szCs w:val="24"/>
        </w:rPr>
        <w:t>faktury.</w:t>
      </w:r>
    </w:p>
    <w:p w14:paraId="0168B717" w14:textId="77777777" w:rsidR="00C74DB6" w:rsidRPr="009A1375" w:rsidRDefault="00C74DB6" w:rsidP="00DD2CE1">
      <w:pPr>
        <w:pStyle w:val="Stopka"/>
        <w:tabs>
          <w:tab w:val="clear" w:pos="4536"/>
          <w:tab w:val="clear" w:pos="9072"/>
          <w:tab w:val="left" w:pos="392"/>
        </w:tabs>
        <w:ind w:left="284"/>
        <w:jc w:val="both"/>
        <w:rPr>
          <w:szCs w:val="24"/>
          <w:lang w:val="pl-PL"/>
        </w:rPr>
      </w:pPr>
      <w:r w:rsidRPr="009A1375">
        <w:rPr>
          <w:szCs w:val="24"/>
        </w:rPr>
        <w:t>Faktura zostanie wystawiona na nabywcę: Powiat Cieszyński ul. Bobrecka 29, 43-400 Cieszyn, NIP</w:t>
      </w:r>
      <w:r w:rsidRPr="009A1375">
        <w:rPr>
          <w:szCs w:val="24"/>
          <w:lang w:val="pl-PL"/>
        </w:rPr>
        <w:t>:</w:t>
      </w:r>
      <w:r w:rsidRPr="009A1375">
        <w:rPr>
          <w:szCs w:val="24"/>
        </w:rPr>
        <w:t xml:space="preserve"> 548-26-04-548, zaś odbiorcą będzie Starostwo Powiatowe w Cieszynie </w:t>
      </w:r>
      <w:r w:rsidRPr="009A1375">
        <w:rPr>
          <w:szCs w:val="24"/>
        </w:rPr>
        <w:br/>
        <w:t xml:space="preserve">z siedzibą pod tym samym adresem. </w:t>
      </w:r>
    </w:p>
    <w:p w14:paraId="2944973E" w14:textId="77777777" w:rsidR="00C74DB6" w:rsidRPr="009A1375" w:rsidRDefault="00C74DB6" w:rsidP="00DD2CE1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76AED9B" w14:textId="0B887D8A" w:rsidR="00640C52" w:rsidRPr="00E13512" w:rsidRDefault="00C74DB6" w:rsidP="00DD2CE1">
      <w:pPr>
        <w:numPr>
          <w:ilvl w:val="0"/>
          <w:numId w:val="2"/>
        </w:numPr>
        <w:tabs>
          <w:tab w:val="left" w:pos="718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r w:rsidRPr="009A137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Dokumentacja przetargowa na zakres prac objętych nadzorem </w:t>
      </w:r>
      <w:r w:rsidR="0021760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dla wszystkich części</w:t>
      </w:r>
      <w:r w:rsidR="003770D1" w:rsidRPr="009A137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Pr="009A137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do wglądu znajduje się na stronie BIP Zamawiającego pod adresem:</w:t>
      </w:r>
      <w:r w:rsidR="001A1489" w:rsidRPr="009A137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pl-PL"/>
        </w:rPr>
        <w:t xml:space="preserve"> </w:t>
      </w:r>
    </w:p>
    <w:p w14:paraId="6C2A2E9B" w14:textId="77777777" w:rsidR="00E13512" w:rsidRPr="00E13512" w:rsidRDefault="00E13512" w:rsidP="00E13512">
      <w:pPr>
        <w:tabs>
          <w:tab w:val="left" w:pos="718"/>
        </w:tabs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pl-PL"/>
        </w:rPr>
      </w:pPr>
    </w:p>
    <w:p w14:paraId="1B90A79A" w14:textId="426A6F31" w:rsidR="00B30B68" w:rsidRPr="00B30B68" w:rsidRDefault="00217607" w:rsidP="00B30B68">
      <w:pPr>
        <w:rPr>
          <w:rFonts w:ascii="Times New Roman" w:hAnsi="Times New Roman" w:cs="Times New Roman"/>
          <w:sz w:val="23"/>
          <w:szCs w:val="23"/>
        </w:rPr>
      </w:pPr>
      <w:r w:rsidRPr="00217607">
        <w:rPr>
          <w:rFonts w:ascii="Times New Roman" w:hAnsi="Times New Roman" w:cs="Times New Roman"/>
          <w:sz w:val="23"/>
          <w:szCs w:val="23"/>
        </w:rPr>
        <w:t>https://ezamowienia.gov.pl/mp-client/search/list/ocds-148610-51453e54-39de-11ef-b37c-4e696a6d8c25</w:t>
      </w:r>
    </w:p>
    <w:sectPr w:rsidR="00B30B68" w:rsidRPr="00B30B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A1C72" w14:textId="77777777" w:rsidR="00330A59" w:rsidRDefault="00330A59" w:rsidP="00CF20A7">
      <w:pPr>
        <w:spacing w:after="0" w:line="240" w:lineRule="auto"/>
      </w:pPr>
      <w:r>
        <w:separator/>
      </w:r>
    </w:p>
  </w:endnote>
  <w:endnote w:type="continuationSeparator" w:id="0">
    <w:p w14:paraId="527436CD" w14:textId="77777777" w:rsidR="00330A59" w:rsidRDefault="00330A59" w:rsidP="00CF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18041" w14:textId="77777777" w:rsidR="00330A59" w:rsidRDefault="00330A59" w:rsidP="00CF20A7">
      <w:pPr>
        <w:spacing w:after="0" w:line="240" w:lineRule="auto"/>
      </w:pPr>
      <w:r>
        <w:separator/>
      </w:r>
    </w:p>
  </w:footnote>
  <w:footnote w:type="continuationSeparator" w:id="0">
    <w:p w14:paraId="72FBAED3" w14:textId="77777777" w:rsidR="00330A59" w:rsidRDefault="00330A59" w:rsidP="00CF2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9C6C" w14:textId="77777777" w:rsidR="00CF20A7" w:rsidRDefault="00CF20A7" w:rsidP="00CF20A7">
    <w:pPr>
      <w:pStyle w:val="Nagwek"/>
      <w:tabs>
        <w:tab w:val="clear" w:pos="4536"/>
        <w:tab w:val="clear" w:pos="9072"/>
        <w:tab w:val="left" w:pos="37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706F"/>
    <w:multiLevelType w:val="hybridMultilevel"/>
    <w:tmpl w:val="DA06C0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4AB"/>
    <w:multiLevelType w:val="hybridMultilevel"/>
    <w:tmpl w:val="1F14B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539CB"/>
    <w:multiLevelType w:val="hybridMultilevel"/>
    <w:tmpl w:val="95E04B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1EA"/>
    <w:multiLevelType w:val="multilevel"/>
    <w:tmpl w:val="BE44B5EA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C7859"/>
    <w:multiLevelType w:val="hybridMultilevel"/>
    <w:tmpl w:val="1C66D8C4"/>
    <w:lvl w:ilvl="0" w:tplc="4EC2D0EC">
      <w:start w:val="1"/>
      <w:numFmt w:val="decimal"/>
      <w:lvlText w:val="%1."/>
      <w:lvlJc w:val="left"/>
      <w:pPr>
        <w:ind w:left="265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E524A"/>
    <w:multiLevelType w:val="hybridMultilevel"/>
    <w:tmpl w:val="4D8E93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BC93C09"/>
    <w:multiLevelType w:val="hybridMultilevel"/>
    <w:tmpl w:val="FD426972"/>
    <w:lvl w:ilvl="0" w:tplc="96CED8B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86985"/>
    <w:multiLevelType w:val="hybridMultilevel"/>
    <w:tmpl w:val="5ED0C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80CF1"/>
    <w:multiLevelType w:val="hybridMultilevel"/>
    <w:tmpl w:val="72B04186"/>
    <w:lvl w:ilvl="0" w:tplc="FD9E5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D041BC"/>
    <w:multiLevelType w:val="hybridMultilevel"/>
    <w:tmpl w:val="00A86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144F6"/>
    <w:multiLevelType w:val="hybridMultilevel"/>
    <w:tmpl w:val="60CE2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068F2"/>
    <w:multiLevelType w:val="hybridMultilevel"/>
    <w:tmpl w:val="E03AAAB2"/>
    <w:lvl w:ilvl="0" w:tplc="AB324950">
      <w:start w:val="1"/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174B8E"/>
    <w:multiLevelType w:val="multilevel"/>
    <w:tmpl w:val="4ED4768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num w:numId="1" w16cid:durableId="2029015513">
    <w:abstractNumId w:val="11"/>
  </w:num>
  <w:num w:numId="2" w16cid:durableId="1991210177">
    <w:abstractNumId w:val="6"/>
  </w:num>
  <w:num w:numId="3" w16cid:durableId="1647972396">
    <w:abstractNumId w:val="10"/>
  </w:num>
  <w:num w:numId="4" w16cid:durableId="1278027671">
    <w:abstractNumId w:val="5"/>
  </w:num>
  <w:num w:numId="5" w16cid:durableId="969899682">
    <w:abstractNumId w:val="9"/>
  </w:num>
  <w:num w:numId="6" w16cid:durableId="1119183121">
    <w:abstractNumId w:val="1"/>
  </w:num>
  <w:num w:numId="7" w16cid:durableId="466168613">
    <w:abstractNumId w:val="4"/>
  </w:num>
  <w:num w:numId="8" w16cid:durableId="1614942650">
    <w:abstractNumId w:val="0"/>
  </w:num>
  <w:num w:numId="9" w16cid:durableId="2097558040">
    <w:abstractNumId w:val="2"/>
  </w:num>
  <w:num w:numId="10" w16cid:durableId="1494687360">
    <w:abstractNumId w:val="3"/>
  </w:num>
  <w:num w:numId="11" w16cid:durableId="2119133342">
    <w:abstractNumId w:val="12"/>
  </w:num>
  <w:num w:numId="12" w16cid:durableId="1425999351">
    <w:abstractNumId w:val="8"/>
  </w:num>
  <w:num w:numId="13" w16cid:durableId="18482489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5A"/>
    <w:rsid w:val="00021233"/>
    <w:rsid w:val="00022A7C"/>
    <w:rsid w:val="00027E4B"/>
    <w:rsid w:val="00037084"/>
    <w:rsid w:val="000420AD"/>
    <w:rsid w:val="00073829"/>
    <w:rsid w:val="000B403B"/>
    <w:rsid w:val="000B5EA0"/>
    <w:rsid w:val="000E24E4"/>
    <w:rsid w:val="001028E9"/>
    <w:rsid w:val="001428A9"/>
    <w:rsid w:val="00194D5A"/>
    <w:rsid w:val="001A1489"/>
    <w:rsid w:val="001C2300"/>
    <w:rsid w:val="001D3233"/>
    <w:rsid w:val="00217607"/>
    <w:rsid w:val="002367B3"/>
    <w:rsid w:val="00243A60"/>
    <w:rsid w:val="00252C69"/>
    <w:rsid w:val="00252CBD"/>
    <w:rsid w:val="0028707B"/>
    <w:rsid w:val="002A5018"/>
    <w:rsid w:val="002B4304"/>
    <w:rsid w:val="002D725C"/>
    <w:rsid w:val="002E5D17"/>
    <w:rsid w:val="002E6A2A"/>
    <w:rsid w:val="003113C7"/>
    <w:rsid w:val="0032172E"/>
    <w:rsid w:val="00327CDB"/>
    <w:rsid w:val="00330A59"/>
    <w:rsid w:val="00357A7D"/>
    <w:rsid w:val="003770D1"/>
    <w:rsid w:val="003856F6"/>
    <w:rsid w:val="00390AF5"/>
    <w:rsid w:val="0039145C"/>
    <w:rsid w:val="00393412"/>
    <w:rsid w:val="00394DD5"/>
    <w:rsid w:val="003A628A"/>
    <w:rsid w:val="003D40A8"/>
    <w:rsid w:val="003F2CAE"/>
    <w:rsid w:val="0040046B"/>
    <w:rsid w:val="0042709F"/>
    <w:rsid w:val="00463232"/>
    <w:rsid w:val="00464B5A"/>
    <w:rsid w:val="00473C6E"/>
    <w:rsid w:val="004767A4"/>
    <w:rsid w:val="004F7F53"/>
    <w:rsid w:val="0050379B"/>
    <w:rsid w:val="00505EED"/>
    <w:rsid w:val="00530DED"/>
    <w:rsid w:val="005352CE"/>
    <w:rsid w:val="00551D53"/>
    <w:rsid w:val="00563239"/>
    <w:rsid w:val="005731FE"/>
    <w:rsid w:val="005863F9"/>
    <w:rsid w:val="005D1CA2"/>
    <w:rsid w:val="006346B5"/>
    <w:rsid w:val="00640C52"/>
    <w:rsid w:val="00664CFF"/>
    <w:rsid w:val="00674B17"/>
    <w:rsid w:val="006B2DAB"/>
    <w:rsid w:val="006C0EA6"/>
    <w:rsid w:val="006F4766"/>
    <w:rsid w:val="006F6553"/>
    <w:rsid w:val="00701EE8"/>
    <w:rsid w:val="0075155B"/>
    <w:rsid w:val="00762AFE"/>
    <w:rsid w:val="007930D3"/>
    <w:rsid w:val="00797AF0"/>
    <w:rsid w:val="007C7575"/>
    <w:rsid w:val="008013D2"/>
    <w:rsid w:val="008033B1"/>
    <w:rsid w:val="00827E78"/>
    <w:rsid w:val="008574BE"/>
    <w:rsid w:val="0088537D"/>
    <w:rsid w:val="00915B2A"/>
    <w:rsid w:val="0093002A"/>
    <w:rsid w:val="009478AF"/>
    <w:rsid w:val="00974304"/>
    <w:rsid w:val="00993208"/>
    <w:rsid w:val="009A1375"/>
    <w:rsid w:val="00A0755D"/>
    <w:rsid w:val="00A22D6C"/>
    <w:rsid w:val="00A46C46"/>
    <w:rsid w:val="00A949B7"/>
    <w:rsid w:val="00AA332A"/>
    <w:rsid w:val="00B248CB"/>
    <w:rsid w:val="00B30B68"/>
    <w:rsid w:val="00B34877"/>
    <w:rsid w:val="00B74C8E"/>
    <w:rsid w:val="00B85170"/>
    <w:rsid w:val="00BB1920"/>
    <w:rsid w:val="00BE64B0"/>
    <w:rsid w:val="00BF0997"/>
    <w:rsid w:val="00C319AE"/>
    <w:rsid w:val="00C43223"/>
    <w:rsid w:val="00C74DB6"/>
    <w:rsid w:val="00CF20A7"/>
    <w:rsid w:val="00D13865"/>
    <w:rsid w:val="00D74FEE"/>
    <w:rsid w:val="00D75F0A"/>
    <w:rsid w:val="00D841E4"/>
    <w:rsid w:val="00DB0CB0"/>
    <w:rsid w:val="00DD2CE1"/>
    <w:rsid w:val="00E0555D"/>
    <w:rsid w:val="00E13512"/>
    <w:rsid w:val="00E4136B"/>
    <w:rsid w:val="00E6278C"/>
    <w:rsid w:val="00E72975"/>
    <w:rsid w:val="00E7572F"/>
    <w:rsid w:val="00E847D9"/>
    <w:rsid w:val="00E85FD2"/>
    <w:rsid w:val="00EC2C04"/>
    <w:rsid w:val="00ED102E"/>
    <w:rsid w:val="00ED1AC3"/>
    <w:rsid w:val="00ED65F0"/>
    <w:rsid w:val="00FB1129"/>
    <w:rsid w:val="00FD2E0F"/>
    <w:rsid w:val="00F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BD6B"/>
  <w15:docId w15:val="{ED63DFC6-3913-4528-8D5B-A7A8F0E1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D5A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D5A"/>
    <w:pPr>
      <w:ind w:left="720"/>
      <w:contextualSpacing/>
    </w:pPr>
  </w:style>
  <w:style w:type="paragraph" w:styleId="Stopka">
    <w:name w:val="footer"/>
    <w:basedOn w:val="Normalny"/>
    <w:link w:val="StopkaZnak"/>
    <w:rsid w:val="00194D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val="x-none" w:eastAsia="zh-CN"/>
    </w:rPr>
  </w:style>
  <w:style w:type="character" w:customStyle="1" w:styleId="StopkaZnak">
    <w:name w:val="Stopka Znak"/>
    <w:basedOn w:val="Domylnaczcionkaakapitu"/>
    <w:link w:val="Stopka"/>
    <w:rsid w:val="00194D5A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CF2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0A7"/>
    <w:rPr>
      <w:rFonts w:ascii="Calibri" w:eastAsia="SimSun" w:hAnsi="Calibri" w:cs="Calibri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0A7"/>
    <w:rPr>
      <w:rFonts w:ascii="Tahoma" w:eastAsia="SimSun" w:hAnsi="Tahoma" w:cs="Tahoma"/>
      <w:color w:val="00000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A1489"/>
    <w:pPr>
      <w:tabs>
        <w:tab w:val="left" w:pos="142"/>
      </w:tabs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148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Domylnie">
    <w:name w:val="Domyślnie"/>
    <w:qFormat/>
    <w:rsid w:val="001A1489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qFormat/>
    <w:rsid w:val="001A1489"/>
  </w:style>
  <w:style w:type="character" w:styleId="Hipercze">
    <w:name w:val="Hyperlink"/>
    <w:basedOn w:val="Domylnaczcionkaakapitu"/>
    <w:uiPriority w:val="99"/>
    <w:unhideWhenUsed/>
    <w:rsid w:val="005863F9"/>
    <w:rPr>
      <w:color w:val="0563C1" w:themeColor="hyperlink"/>
      <w:u w:val="single"/>
    </w:rPr>
  </w:style>
  <w:style w:type="paragraph" w:customStyle="1" w:styleId="Default">
    <w:name w:val="Default"/>
    <w:rsid w:val="00563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5632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3239"/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1572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Kopeć</dc:creator>
  <cp:lastModifiedBy>Inga Sitek</cp:lastModifiedBy>
  <cp:revision>15</cp:revision>
  <cp:lastPrinted>2024-08-09T06:24:00Z</cp:lastPrinted>
  <dcterms:created xsi:type="dcterms:W3CDTF">2024-07-31T06:55:00Z</dcterms:created>
  <dcterms:modified xsi:type="dcterms:W3CDTF">2024-08-09T06:24:00Z</dcterms:modified>
</cp:coreProperties>
</file>