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510E3" w:rsidP="00C510E3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1425/ZP/VI/23</w:t>
      </w:r>
      <w:r>
        <w:rPr>
          <w:b/>
          <w:caps/>
        </w:rPr>
        <w:br/>
        <w:t>Zarządu Powiatu Cieszyńskiego</w:t>
      </w:r>
    </w:p>
    <w:p w:rsidR="00A77B3E" w:rsidRDefault="00C510E3" w:rsidP="00C510E3">
      <w:pPr>
        <w:spacing w:before="280" w:after="280" w:line="360" w:lineRule="auto"/>
        <w:jc w:val="left"/>
        <w:rPr>
          <w:b/>
          <w:caps/>
        </w:rPr>
      </w:pPr>
      <w:r>
        <w:t>z dnia 25 maja 2023 r.</w:t>
      </w:r>
    </w:p>
    <w:p w:rsidR="00A77B3E" w:rsidRDefault="00C510E3" w:rsidP="00C510E3">
      <w:pPr>
        <w:keepNext/>
        <w:spacing w:after="480" w:line="360" w:lineRule="auto"/>
        <w:jc w:val="left"/>
      </w:pPr>
      <w:r>
        <w:rPr>
          <w:b/>
        </w:rPr>
        <w:t>w sprawie dofinansowania zadania publicznego pt. Koncert z okazji 100-lecia Chóru „Gloria”</w:t>
      </w:r>
    </w:p>
    <w:p w:rsidR="00A77B3E" w:rsidRDefault="00C510E3" w:rsidP="00C510E3">
      <w:pPr>
        <w:keepLines/>
        <w:spacing w:before="120" w:after="120"/>
        <w:jc w:val="left"/>
      </w:pPr>
      <w:r>
        <w:t xml:space="preserve">Na podstawie art. 19a ust. 1 ustawy z dnia 24 kwietnia 2003 r. o </w:t>
      </w:r>
      <w:r>
        <w:t>działalności pożytku publicznego</w:t>
      </w:r>
      <w:r>
        <w:br/>
        <w:t xml:space="preserve">i o wolontariacie (tekst jednolity: Dz. U. z 2023 r., poz. 571) oraz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</w:t>
      </w:r>
    </w:p>
    <w:p w:rsidR="00A77B3E" w:rsidRDefault="00C510E3" w:rsidP="00C510E3">
      <w:pPr>
        <w:spacing w:before="120" w:after="120" w:line="480" w:lineRule="auto"/>
        <w:jc w:val="left"/>
      </w:pPr>
      <w:r>
        <w:t>Zarząd Powiatu Cieszyńs</w:t>
      </w:r>
      <w:r>
        <w:t>kiego uchwala, co następuje:</w:t>
      </w:r>
    </w:p>
    <w:p w:rsidR="00A77B3E" w:rsidRDefault="00C510E3" w:rsidP="00C510E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kultury, sztuki, ochrony dóbr kultury i dziedzictwa narodowego pt. </w:t>
      </w:r>
      <w:r>
        <w:rPr>
          <w:b/>
          <w:color w:val="000000"/>
          <w:u w:color="000000"/>
        </w:rPr>
        <w:t>Koncert z okazji 100-lecia Chóru „Gloria”</w:t>
      </w:r>
      <w:r>
        <w:rPr>
          <w:color w:val="000000"/>
          <w:u w:color="000000"/>
        </w:rPr>
        <w:t xml:space="preserve"> określonego w uproszczonej ofercie złożonej w dniu 4 maja 2023</w:t>
      </w:r>
      <w:r>
        <w:rPr>
          <w:color w:val="000000"/>
          <w:u w:color="000000"/>
        </w:rPr>
        <w:t xml:space="preserve"> r., przez Rzymskokatolicką Parafię Świętego Michała Archanioła z siedzibą: ul. Wolności 8, 43-440 Goleszów, wraz z udzieleniem dotacji w kwocie 4500 zł (słownie: cztery tysiące pięćset złotych).</w:t>
      </w:r>
    </w:p>
    <w:p w:rsidR="00A77B3E" w:rsidRDefault="00C510E3" w:rsidP="00C510E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</w:t>
      </w:r>
      <w:r>
        <w:rPr>
          <w:color w:val="000000"/>
          <w:u w:color="000000"/>
        </w:rPr>
        <w:t>ltury, Sportu, Turystyki i Organizacji Pozarządowych.</w:t>
      </w:r>
    </w:p>
    <w:p w:rsidR="00A77B3E" w:rsidRDefault="00C510E3" w:rsidP="00C510E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:rsidR="00C510E3" w:rsidRDefault="00C510E3" w:rsidP="00C510E3">
      <w:pPr>
        <w:keepLines/>
        <w:spacing w:before="120" w:after="120"/>
        <w:jc w:val="left"/>
        <w:rPr>
          <w:color w:val="000000"/>
          <w:u w:color="000000"/>
        </w:rPr>
      </w:pPr>
    </w:p>
    <w:p w:rsidR="00C510E3" w:rsidRDefault="00C510E3" w:rsidP="00C510E3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 Szczurek</w:t>
      </w:r>
    </w:p>
    <w:p w:rsidR="00A77B3E" w:rsidRDefault="00C510E3" w:rsidP="00C510E3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A77B3E" w:rsidP="00C510E3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10E3">
      <w:r>
        <w:separator/>
      </w:r>
    </w:p>
  </w:endnote>
  <w:endnote w:type="continuationSeparator" w:id="0">
    <w:p w:rsidR="00000000" w:rsidRDefault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8306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3063" w:rsidRDefault="00C510E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ABA9B470-4CBA-4C95-A417-D67198856EF7.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3063" w:rsidRDefault="00C510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3063" w:rsidRDefault="004830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510E3">
      <w:r>
        <w:separator/>
      </w:r>
    </w:p>
  </w:footnote>
  <w:footnote w:type="continuationSeparator" w:id="0">
    <w:p w:rsidR="00000000" w:rsidRDefault="00C5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83063"/>
    <w:rsid w:val="00A77B3E"/>
    <w:rsid w:val="00C510E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0AD5"/>
  <w15:docId w15:val="{A970BE38-C6A9-420D-9DDA-8873D8F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1425/ZP/VI/23 z dnia 25 maja 2023 r.</dc:title>
  <dc:subject>w sprawie dofinansowania zadania publicznego pt. Koncert z okazji 100-lecia Chóru „Gloria”</dc:subject>
  <dc:creator>aolszar</dc:creator>
  <cp:lastModifiedBy>Anna Olszar</cp:lastModifiedBy>
  <cp:revision>2</cp:revision>
  <dcterms:created xsi:type="dcterms:W3CDTF">2023-05-29T10:27:00Z</dcterms:created>
  <dcterms:modified xsi:type="dcterms:W3CDTF">2023-05-29T08:28:00Z</dcterms:modified>
  <cp:category>Akt prawny</cp:category>
</cp:coreProperties>
</file>