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FB46EE" w:rsidP="000D5ADF">
      <w:pPr>
        <w:jc w:val="left"/>
        <w:rPr>
          <w:b/>
          <w:caps/>
        </w:rPr>
      </w:pPr>
      <w:r>
        <w:rPr>
          <w:b/>
          <w:caps/>
        </w:rPr>
        <w:t>Uchwała Nr LI/408/23</w:t>
      </w:r>
      <w:r>
        <w:rPr>
          <w:b/>
          <w:caps/>
        </w:rPr>
        <w:br/>
        <w:t>Rady Powiatu Cieszyńskiego</w:t>
      </w:r>
    </w:p>
    <w:p w:rsidR="00A77B3E" w:rsidRDefault="00FB46EE" w:rsidP="000D5ADF">
      <w:pPr>
        <w:jc w:val="left"/>
        <w:rPr>
          <w:b/>
          <w:caps/>
        </w:rPr>
      </w:pPr>
      <w:r>
        <w:t>z dnia 25 kwietnia 2022 r.</w:t>
      </w:r>
    </w:p>
    <w:p w:rsidR="00A77B3E" w:rsidRDefault="00FB46EE" w:rsidP="000D5ADF">
      <w:pPr>
        <w:keepNext/>
        <w:jc w:val="left"/>
      </w:pPr>
      <w:r>
        <w:rPr>
          <w:b/>
        </w:rPr>
        <w:t>w sprawie zmiany Statutu Zespołu Zakładów Opieki Zdrowotnej w Cieszynie.</w:t>
      </w:r>
    </w:p>
    <w:p w:rsidR="00A77B3E" w:rsidRDefault="00FB46EE" w:rsidP="000D5ADF">
      <w:pPr>
        <w:keepLines/>
        <w:jc w:val="left"/>
      </w:pPr>
      <w:r>
        <w:t>Na podstawie art. 12 pkt 11 ustawy z dnia 5 czerwca 1998 r. o samorządzie powiatowym (tekst jednolity: Dz. U. z 2022 r. poz. 1526 z późn. zm.) w związku z art. 42 ust. 4 ustawy z dnia 15 kwietnia 2011 r. o działalności leczniczej (tekst jednolity: Dz. U. z 2022 r. poz. 633 z późn. zm.), po przeprowadzeniu konsultacji zgodnie z uchwałą nr XXXII/277/13 Rady Powiatu Cieszyńskiego z dnia 23 kwietnia 2013 r. w sprawie określenia zasad i trybu przeprowadzania konsultacji</w:t>
      </w:r>
    </w:p>
    <w:p w:rsidR="00A77B3E" w:rsidRDefault="00FB46EE" w:rsidP="000D5ADF">
      <w:pPr>
        <w:jc w:val="left"/>
        <w:rPr>
          <w:b/>
        </w:rPr>
      </w:pPr>
      <w:r>
        <w:rPr>
          <w:b/>
        </w:rPr>
        <w:t>Rada Powiatu Cieszyńskiego uchwala, co następuje:</w:t>
      </w:r>
    </w:p>
    <w:p w:rsidR="00A77B3E" w:rsidRDefault="000D5ADF" w:rsidP="000D5ADF">
      <w:pPr>
        <w:keepLines/>
        <w:jc w:val="left"/>
      </w:pPr>
      <w:r>
        <w:rPr>
          <w:b/>
        </w:rPr>
        <w:t>Paragraf</w:t>
      </w:r>
      <w:r w:rsidR="00FB46EE">
        <w:rPr>
          <w:b/>
        </w:rPr>
        <w:t> 1. </w:t>
      </w:r>
      <w:r w:rsidR="00FB46EE">
        <w:t>Załącznik nr 1 do Statutu Zespołu Zakładów Opieki zdrowotnej w Cieszynie nadanego uchwałą Nr XVIII/137/12 Rady Powiatu Cieszyńskiego z dnia 31.01.2012 r. otrzymuje brzmienie jak w załączniku do niniejszej uchwały.</w:t>
      </w:r>
    </w:p>
    <w:p w:rsidR="00A77B3E" w:rsidRDefault="000D5ADF" w:rsidP="000D5ADF">
      <w:pPr>
        <w:keepLines/>
        <w:jc w:val="left"/>
      </w:pPr>
      <w:r>
        <w:rPr>
          <w:b/>
        </w:rPr>
        <w:t>Paragraf </w:t>
      </w:r>
      <w:r w:rsidR="00FB46EE">
        <w:rPr>
          <w:b/>
        </w:rPr>
        <w:t> 2. </w:t>
      </w:r>
      <w:r w:rsidR="00FB46EE">
        <w:t>Wykonanie uchwały powierza się Zarządowi Powiatu i Dyrektorowi Zespołu Zakładów Opieki Zdrowotnej w Cieszynie.</w:t>
      </w:r>
    </w:p>
    <w:p w:rsidR="00A77B3E" w:rsidRDefault="000D5ADF" w:rsidP="00FB46EE">
      <w:pPr>
        <w:keepNext/>
        <w:keepLines/>
        <w:jc w:val="left"/>
      </w:pPr>
      <w:r>
        <w:rPr>
          <w:b/>
        </w:rPr>
        <w:t>Paragraf </w:t>
      </w:r>
      <w:r w:rsidR="00FB46EE">
        <w:rPr>
          <w:b/>
        </w:rPr>
        <w:t xml:space="preserve"> 3</w:t>
      </w:r>
      <w:r>
        <w:rPr>
          <w:b/>
        </w:rPr>
        <w:t xml:space="preserve"> </w:t>
      </w:r>
      <w:r w:rsidR="00FB46EE">
        <w:rPr>
          <w:b/>
        </w:rPr>
        <w:t> </w:t>
      </w:r>
      <w:r w:rsidR="00FB46EE">
        <w:t>Uchwała wchodzi w życie po upływie 14 dni od dnia jej ogłoszenia w Dzienniku Urzędowym Województwa Śląskiego.</w:t>
      </w:r>
    </w:p>
    <w:tbl>
      <w:tblPr>
        <w:tblW w:w="25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6"/>
        <w:gridCol w:w="3517"/>
      </w:tblGrid>
      <w:tr w:rsidR="00FB46EE" w:rsidTr="00FB46EE">
        <w:tc>
          <w:tcPr>
            <w:tcW w:w="145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6EE" w:rsidRDefault="00FB46EE" w:rsidP="00FB46EE">
            <w:pPr>
              <w:keepNext/>
              <w:keepLines/>
              <w:jc w:val="left"/>
              <w:rPr>
                <w:color w:val="000000"/>
                <w:szCs w:val="22"/>
              </w:rPr>
            </w:pPr>
            <w:r>
              <w:t>Przewodniczący Rady Powiatu</w:t>
            </w:r>
          </w:p>
        </w:tc>
        <w:tc>
          <w:tcPr>
            <w:tcW w:w="6" w:type="pct"/>
          </w:tcPr>
          <w:p w:rsidR="00FB46EE" w:rsidRDefault="00FB46EE" w:rsidP="00FB46EE">
            <w:pPr>
              <w:keepNext/>
              <w:keepLines/>
              <w:ind w:right="1134" w:hanging="4932"/>
              <w:jc w:val="left"/>
              <w:rPr>
                <w:color w:val="000000"/>
                <w:szCs w:val="22"/>
              </w:rPr>
            </w:pPr>
          </w:p>
        </w:tc>
        <w:tc>
          <w:tcPr>
            <w:tcW w:w="35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6EE" w:rsidRDefault="00FB46EE" w:rsidP="00FB46EE">
            <w:pPr>
              <w:keepNext/>
              <w:keepLines/>
              <w:ind w:right="1134" w:hanging="4932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0D5ADF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FB46EE" w:rsidP="000D5ADF">
      <w:pPr>
        <w:keepNext/>
        <w:ind w:left="4535"/>
        <w:jc w:val="left"/>
      </w:pPr>
      <w:r>
        <w:lastRenderedPageBreak/>
        <w:fldChar w:fldCharType="begin"/>
      </w:r>
      <w:r w:rsidR="006240F2">
        <w:fldChar w:fldCharType="separate"/>
      </w:r>
      <w:r>
        <w:fldChar w:fldCharType="end"/>
      </w:r>
      <w:r>
        <w:t>Załącznik do uchwały Nr XLI/408/23</w:t>
      </w:r>
      <w:r>
        <w:br/>
        <w:t>Rady Powiatu Cieszyńskiego</w:t>
      </w:r>
      <w:r>
        <w:br/>
        <w:t>z dnia 25 kwietnia 2022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4B1" w:rsidRDefault="00FB46EE">
      <w:r>
        <w:separator/>
      </w:r>
    </w:p>
  </w:endnote>
  <w:endnote w:type="continuationSeparator" w:id="0">
    <w:p w:rsidR="004874B1" w:rsidRDefault="00FB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F3F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left"/>
            <w:rPr>
              <w:sz w:val="18"/>
            </w:rPr>
          </w:pPr>
          <w:r>
            <w:rPr>
              <w:sz w:val="18"/>
            </w:rPr>
            <w:t>Id: 79F62986-DC86-4463-AE07-46DF5DCDE66A.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5A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3FBC" w:rsidRDefault="001F3F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F3F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left"/>
            <w:rPr>
              <w:sz w:val="18"/>
            </w:rPr>
          </w:pPr>
          <w:r>
            <w:rPr>
              <w:sz w:val="18"/>
            </w:rPr>
            <w:t>Id: 79F62986-DC86-4463-AE07-46DF5DCDE66A.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3FBC" w:rsidRDefault="00FB4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5A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3FBC" w:rsidRDefault="001F3F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4B1" w:rsidRDefault="00FB46EE">
      <w:r>
        <w:separator/>
      </w:r>
    </w:p>
  </w:footnote>
  <w:footnote w:type="continuationSeparator" w:id="0">
    <w:p w:rsidR="004874B1" w:rsidRDefault="00FB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5ADF"/>
    <w:rsid w:val="001F3FBC"/>
    <w:rsid w:val="004874B1"/>
    <w:rsid w:val="006240F2"/>
    <w:rsid w:val="00A77B3E"/>
    <w:rsid w:val="00CA2A55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F840"/>
  <w15:docId w15:val="{253F39DA-E4ED-46D8-87B6-7F5C400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XLI/408/23 z dnia 25 kwietnia 2022 r.</vt:lpstr>
      <vt:lpstr/>
    </vt:vector>
  </TitlesOfParts>
  <Company>Rada Powiatu Cieszyńskiego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XLI/408/23 z dnia 25 kwietnia 2022 r.</dc:title>
  <dc:subject>w sprawie zmiany Statutu Zespołu Zakładów Opieki Zdrowotnej w Cieszynie.</dc:subject>
  <dc:creator>bkrajs</dc:creator>
  <cp:lastModifiedBy>Brygida Malcharek</cp:lastModifiedBy>
  <cp:revision>3</cp:revision>
  <dcterms:created xsi:type="dcterms:W3CDTF">2023-04-27T08:09:00Z</dcterms:created>
  <dcterms:modified xsi:type="dcterms:W3CDTF">2023-04-28T07:50:00Z</dcterms:modified>
  <cp:category>Akt prawny</cp:category>
</cp:coreProperties>
</file>