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7B3E" w:rsidRDefault="00DA54D7" w:rsidP="00DA54D7">
      <w:pPr>
        <w:spacing w:line="360" w:lineRule="auto"/>
        <w:jc w:val="left"/>
        <w:rPr>
          <w:b/>
          <w:caps/>
        </w:rPr>
      </w:pPr>
      <w:r>
        <w:rPr>
          <w:b/>
          <w:caps/>
        </w:rPr>
        <w:t>Uchwała Nr 1400/ZP/VI/23</w:t>
      </w:r>
      <w:r>
        <w:rPr>
          <w:b/>
          <w:caps/>
        </w:rPr>
        <w:br/>
        <w:t>Zarządu Powiatu Cieszyńskiego</w:t>
      </w:r>
    </w:p>
    <w:p w:rsidR="00A77B3E" w:rsidRDefault="00DA54D7" w:rsidP="00DA54D7">
      <w:pPr>
        <w:spacing w:before="280" w:after="280" w:line="360" w:lineRule="auto"/>
        <w:jc w:val="left"/>
        <w:rPr>
          <w:b/>
          <w:caps/>
        </w:rPr>
      </w:pPr>
      <w:r>
        <w:t>z dnia 20 kwietnia 2023 r.</w:t>
      </w:r>
    </w:p>
    <w:p w:rsidR="00A77B3E" w:rsidRDefault="00DA54D7" w:rsidP="00DA54D7">
      <w:pPr>
        <w:keepNext/>
        <w:spacing w:after="480" w:line="360" w:lineRule="auto"/>
        <w:jc w:val="left"/>
      </w:pPr>
      <w:r>
        <w:rPr>
          <w:b/>
        </w:rPr>
        <w:t>w sprawie zatwierdzenia konkursu na stanowisko dyrektora Zespołu Szkół Technicznych w Ustroniu</w:t>
      </w:r>
    </w:p>
    <w:p w:rsidR="00A77B3E" w:rsidRDefault="00DA54D7" w:rsidP="00DA54D7">
      <w:pPr>
        <w:keepLines/>
        <w:spacing w:before="120" w:after="120"/>
        <w:jc w:val="left"/>
      </w:pPr>
      <w:r>
        <w:t>Na podstawie art. 32 ust. 1 ustawy z dnia 5 czerwca 1998 r. o </w:t>
      </w:r>
      <w:r>
        <w:t xml:space="preserve">samorządzie powiatowym (tekst jednolity: Dz. U. z 2022r. poz. 1526 z </w:t>
      </w:r>
      <w:proofErr w:type="spellStart"/>
      <w:r>
        <w:t>późn</w:t>
      </w:r>
      <w:proofErr w:type="spellEnd"/>
      <w:r>
        <w:t xml:space="preserve">. zm.), art. 63 ust. 10 i ust. 20 w związku z art. 29 ust. 1 pkt 2 ustawy z dnia 14 grudnia 2016 r. Prawo oświatowe (tekst jednolity: Dz. U. z 2021 r. poz. 1082 z </w:t>
      </w:r>
      <w:proofErr w:type="spellStart"/>
      <w:r>
        <w:t>późn</w:t>
      </w:r>
      <w:proofErr w:type="spellEnd"/>
      <w:r>
        <w:t>. zm.), § 8 ust.</w:t>
      </w:r>
      <w:r>
        <w:t xml:space="preserve"> 2 rozporządzenia Ministra Edukacji Narodowej z dn. 11.08.2017 r. w sprawie regulaminu konkursu na stanowisko dyrektora publicznego przedszkola, publicznej szkoły podstawowej, publicznej szkoły ponadpodstawowej lub publicznej placówki oraz trybu pracy komi</w:t>
      </w:r>
      <w:r>
        <w:t>sji konkursowej (tekst jednolity: Dz. U. z 2021 r. poz. 1428)</w:t>
      </w:r>
    </w:p>
    <w:p w:rsidR="00A77B3E" w:rsidRDefault="00DA54D7" w:rsidP="00DA54D7">
      <w:pPr>
        <w:spacing w:before="120" w:after="120"/>
        <w:jc w:val="left"/>
        <w:rPr>
          <w:b/>
        </w:rPr>
      </w:pPr>
      <w:r>
        <w:rPr>
          <w:b/>
        </w:rPr>
        <w:t>Zarząd Powiatu Cieszyńskiego uchwala:</w:t>
      </w:r>
    </w:p>
    <w:p w:rsidR="00A77B3E" w:rsidRDefault="00DA54D7" w:rsidP="00DA54D7">
      <w:pPr>
        <w:keepLines/>
        <w:spacing w:before="120" w:after="120"/>
        <w:jc w:val="left"/>
      </w:pPr>
      <w:r>
        <w:rPr>
          <w:b/>
        </w:rPr>
        <w:t>Paragraf</w:t>
      </w:r>
      <w:r>
        <w:rPr>
          <w:b/>
        </w:rPr>
        <w:t> 1. </w:t>
      </w:r>
      <w:r>
        <w:t>Zatwierdzić konkurs na stanowisko dyrektora Zespołu Szkół Technicznych w Ustroniu przeprowadzony w dniu 13 kwietnia 2023 r.</w:t>
      </w:r>
    </w:p>
    <w:p w:rsidR="00A77B3E" w:rsidRDefault="00DA54D7" w:rsidP="00DA54D7">
      <w:pPr>
        <w:keepLines/>
        <w:spacing w:before="120" w:after="120"/>
        <w:jc w:val="left"/>
      </w:pPr>
      <w:r>
        <w:rPr>
          <w:b/>
        </w:rPr>
        <w:t>Paragraf</w:t>
      </w:r>
      <w:r>
        <w:rPr>
          <w:b/>
        </w:rPr>
        <w:t> 2. </w:t>
      </w:r>
      <w:r>
        <w:t>Wykonanie uchwały powi</w:t>
      </w:r>
      <w:r>
        <w:t>erzyć Staroście.</w:t>
      </w:r>
    </w:p>
    <w:p w:rsidR="00A77B3E" w:rsidRDefault="00DA54D7" w:rsidP="00DA54D7">
      <w:pPr>
        <w:keepLines/>
        <w:spacing w:before="120" w:after="120"/>
        <w:jc w:val="left"/>
      </w:pPr>
      <w:r>
        <w:rPr>
          <w:b/>
        </w:rPr>
        <w:t>Paragraf</w:t>
      </w:r>
      <w:r>
        <w:rPr>
          <w:b/>
        </w:rPr>
        <w:t> 3. </w:t>
      </w:r>
      <w:r>
        <w:t>Uchwała wchodzi w życie z dniem podjęcia.</w:t>
      </w:r>
    </w:p>
    <w:p w:rsidR="00DA54D7" w:rsidRDefault="00DA54D7" w:rsidP="00DA54D7">
      <w:pPr>
        <w:keepLines/>
        <w:spacing w:before="120" w:after="120"/>
        <w:jc w:val="left"/>
      </w:pPr>
    </w:p>
    <w:p w:rsidR="00DA54D7" w:rsidRPr="00DA54D7" w:rsidRDefault="00DA54D7" w:rsidP="00DA54D7">
      <w:pPr>
        <w:jc w:val="left"/>
        <w:rPr>
          <w:color w:val="000000"/>
          <w:u w:color="000000"/>
        </w:rPr>
      </w:pPr>
      <w:r>
        <w:rPr>
          <w:b/>
        </w:rPr>
        <w:t>Przewodniczący Zarządu Powiatu</w:t>
      </w:r>
      <w:r>
        <w:rPr>
          <w:color w:val="000000"/>
          <w:u w:color="000000"/>
        </w:rPr>
        <w:t xml:space="preserve"> </w:t>
      </w:r>
      <w:r>
        <w:rPr>
          <w:b/>
        </w:rPr>
        <w:t>Mieczysław Szczurek</w:t>
      </w:r>
    </w:p>
    <w:p w:rsidR="00A77B3E" w:rsidRDefault="00DA54D7" w:rsidP="00DA54D7">
      <w:pPr>
        <w:spacing w:before="120" w:after="120" w:line="480" w:lineRule="auto"/>
        <w:jc w:val="left"/>
        <w:rPr>
          <w:color w:val="000000"/>
          <w:u w:color="00000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77B3E" w:rsidRDefault="00A77B3E">
      <w:pPr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1020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DA54D7">
      <w:r>
        <w:separator/>
      </w:r>
    </w:p>
  </w:endnote>
  <w:endnote w:type="continuationSeparator" w:id="0">
    <w:p w:rsidR="00000000" w:rsidRDefault="00DA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03051B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3051B" w:rsidRDefault="00DA54D7">
          <w:pPr>
            <w:jc w:val="left"/>
            <w:rPr>
              <w:sz w:val="18"/>
            </w:rPr>
          </w:pPr>
          <w:r>
            <w:rPr>
              <w:sz w:val="18"/>
            </w:rPr>
            <w:t>Id: 06E467C7-23F0-4C8A-9B6C-3A3690BC66D3.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3051B" w:rsidRDefault="00DA54D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03051B" w:rsidRDefault="0003051B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DA54D7">
      <w:r>
        <w:separator/>
      </w:r>
    </w:p>
  </w:footnote>
  <w:footnote w:type="continuationSeparator" w:id="0">
    <w:p w:rsidR="00000000" w:rsidRDefault="00DA54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3051B"/>
    <w:rsid w:val="00A77B3E"/>
    <w:rsid w:val="00CA2A55"/>
    <w:rsid w:val="00DA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6ABA07"/>
  <w15:docId w15:val="{3BBAC3B0-A194-4FF9-8E48-55E043B6B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1400/ZP/VI/23 z dnia 20 kwietnia 2023 r.</dc:title>
  <dc:subject>w sprawie zatwierdzenia konkursu na stanowisko dyrektora Zespołu Szkół Technicznych w Ustroniu</dc:subject>
  <dc:creator>aolszar</dc:creator>
  <cp:lastModifiedBy>Anna Olszar</cp:lastModifiedBy>
  <cp:revision>2</cp:revision>
  <dcterms:created xsi:type="dcterms:W3CDTF">2023-04-20T14:11:00Z</dcterms:created>
  <dcterms:modified xsi:type="dcterms:W3CDTF">2023-04-20T12:12:00Z</dcterms:modified>
  <cp:category>Akt prawny</cp:category>
</cp:coreProperties>
</file>