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57EA" w14:textId="77777777" w:rsidR="00A77B3E" w:rsidRDefault="00E05F1B" w:rsidP="00E05F1B">
      <w:pPr>
        <w:jc w:val="left"/>
        <w:rPr>
          <w:b/>
          <w:caps/>
        </w:rPr>
      </w:pPr>
      <w:r>
        <w:rPr>
          <w:b/>
          <w:caps/>
        </w:rPr>
        <w:t>Uchwała Nr 1395/ZP/VI/23</w:t>
      </w:r>
      <w:r>
        <w:rPr>
          <w:b/>
          <w:caps/>
        </w:rPr>
        <w:br/>
        <w:t>Zarządu Powiatu Cieszyńskiego</w:t>
      </w:r>
    </w:p>
    <w:p w14:paraId="66F75C7C" w14:textId="77777777" w:rsidR="00A77B3E" w:rsidRDefault="00E05F1B" w:rsidP="00E05F1B">
      <w:pPr>
        <w:spacing w:before="280" w:after="280"/>
        <w:jc w:val="left"/>
        <w:rPr>
          <w:b/>
          <w:caps/>
        </w:rPr>
      </w:pPr>
      <w:r>
        <w:t>z dnia 13 kwietnia 2023 r.</w:t>
      </w:r>
    </w:p>
    <w:p w14:paraId="3AA3EEE4" w14:textId="77777777" w:rsidR="00A77B3E" w:rsidRDefault="00E05F1B" w:rsidP="00E05F1B">
      <w:pPr>
        <w:keepNext/>
        <w:spacing w:after="480"/>
        <w:jc w:val="left"/>
      </w:pPr>
      <w:r>
        <w:rPr>
          <w:b/>
        </w:rPr>
        <w:t xml:space="preserve">w sprawie zaopiniowania zadania projektowego pn. „Budowa drogi gminnej od rzeki Bobrówki na przedłużeniu ul. Gospodarskiej w Cieszynie do połączenia z ul. Myśliwską w </w:t>
      </w:r>
      <w:r>
        <w:rPr>
          <w:b/>
        </w:rPr>
        <w:t>Puńcowie, gm. Goleszów.”</w:t>
      </w:r>
    </w:p>
    <w:p w14:paraId="3E10859B" w14:textId="77777777" w:rsidR="00A77B3E" w:rsidRDefault="00E05F1B" w:rsidP="00E05F1B">
      <w:pPr>
        <w:keepLines/>
        <w:spacing w:before="120" w:after="120"/>
        <w:jc w:val="left"/>
      </w:pPr>
      <w:r>
        <w:t>Na podstawie art. 32 ust. 1 ustawy z dnia 5 czerwca 1998 r. o samorządzie powiatowym (tekst jednolity Dz. U. z 2022 r. poz. 1526), art. 11b ust. 1 ustawy z dnia 10 kwietnia 2003 r. o szczególnych zasadach przygotowania i realizacji</w:t>
      </w:r>
      <w:r>
        <w:t xml:space="preserve"> inwestycji w zakresie dróg publicznych (tekst jednolity Dz. U. z 2023 r. poz. 162)</w:t>
      </w:r>
    </w:p>
    <w:p w14:paraId="1AE270EA" w14:textId="77777777" w:rsidR="00A77B3E" w:rsidRDefault="00E05F1B" w:rsidP="00E05F1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C12802B" w14:textId="33DD06BD" w:rsidR="00A77B3E" w:rsidRDefault="00E05F1B" w:rsidP="00E05F1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Zaopiniować pozytywnie zadanie projektowe pn. „Budowa drogi gminnej od rzeki Bobrówki na przedłużeniu ul. Gospodarskiej w Cieszyn</w:t>
      </w:r>
      <w:r>
        <w:t>ie do połączenia z ul. Myśliwską w Puńcowie, gm. Goleszów.”</w:t>
      </w:r>
    </w:p>
    <w:p w14:paraId="6CCBF68B" w14:textId="68551866" w:rsidR="00A77B3E" w:rsidRDefault="00E05F1B" w:rsidP="00E05F1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</w:t>
      </w:r>
      <w:r>
        <w:br/>
        <w:t>w Cieszynie.</w:t>
      </w:r>
    </w:p>
    <w:p w14:paraId="67BE1553" w14:textId="7347B4C2" w:rsidR="00A77B3E" w:rsidRDefault="00E05F1B" w:rsidP="00E05F1B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6CF94A18" w14:textId="329C5BD4" w:rsidR="00E05F1B" w:rsidRDefault="00E05F1B" w:rsidP="00E05F1B">
      <w:pPr>
        <w:keepNext/>
        <w:keepLines/>
        <w:spacing w:before="120" w:after="120"/>
        <w:jc w:val="left"/>
      </w:pPr>
    </w:p>
    <w:p w14:paraId="337B9714" w14:textId="26F34932" w:rsidR="00E05F1B" w:rsidRDefault="00E05F1B" w:rsidP="00E05F1B">
      <w:pPr>
        <w:keepNext/>
        <w:keepLines/>
        <w:spacing w:before="120" w:after="120"/>
        <w:jc w:val="left"/>
      </w:pPr>
      <w:r w:rsidRPr="00E05F1B">
        <w:rPr>
          <w:b/>
          <w:bCs/>
          <w:color w:val="000000"/>
          <w:szCs w:val="22"/>
        </w:rPr>
        <w:t>Wicestarosta</w:t>
      </w:r>
      <w:r>
        <w:rPr>
          <w:color w:val="000000"/>
          <w:szCs w:val="22"/>
        </w:rPr>
        <w:t xml:space="preserve"> </w:t>
      </w:r>
      <w:r>
        <w:rPr>
          <w:b/>
        </w:rPr>
        <w:t>Janina </w:t>
      </w:r>
      <w:proofErr w:type="spellStart"/>
      <w:r>
        <w:rPr>
          <w:b/>
        </w:rPr>
        <w:t>Żagan</w:t>
      </w:r>
      <w:proofErr w:type="spellEnd"/>
    </w:p>
    <w:p w14:paraId="02450179" w14:textId="77777777" w:rsidR="00A77B3E" w:rsidRDefault="00A77B3E" w:rsidP="00E05F1B">
      <w:pPr>
        <w:keepNext/>
        <w:keepLines/>
        <w:spacing w:before="120" w:after="120"/>
        <w:jc w:val="left"/>
      </w:pPr>
    </w:p>
    <w:p w14:paraId="2C563D26" w14:textId="77777777" w:rsidR="00A77B3E" w:rsidRDefault="00E05F1B">
      <w:pPr>
        <w:keepNext/>
      </w:pPr>
      <w:r>
        <w:rPr>
          <w:color w:val="000000"/>
        </w:rPr>
        <w:t> </w:t>
      </w:r>
    </w:p>
    <w:p w14:paraId="60A76E84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7440" w14:textId="77777777" w:rsidR="00000000" w:rsidRDefault="00E05F1B">
      <w:r>
        <w:separator/>
      </w:r>
    </w:p>
  </w:endnote>
  <w:endnote w:type="continuationSeparator" w:id="0">
    <w:p w14:paraId="160FCCB8" w14:textId="77777777" w:rsidR="00000000" w:rsidRDefault="00E0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016B" w14:paraId="22DD01B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F1032C" w14:textId="77777777" w:rsidR="00D5016B" w:rsidRDefault="00E05F1B">
          <w:pPr>
            <w:jc w:val="left"/>
            <w:rPr>
              <w:sz w:val="18"/>
            </w:rPr>
          </w:pPr>
          <w:r>
            <w:rPr>
              <w:sz w:val="18"/>
            </w:rPr>
            <w:t>Id: 4D11B58C-6A76-48B0-A9BB-43056F6A21E1.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1370D9" w14:textId="77777777" w:rsidR="00D5016B" w:rsidRDefault="00E05F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976488" w14:textId="77777777" w:rsidR="00D5016B" w:rsidRDefault="00D501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B7A4" w14:textId="77777777" w:rsidR="00000000" w:rsidRDefault="00E05F1B">
      <w:r>
        <w:separator/>
      </w:r>
    </w:p>
  </w:footnote>
  <w:footnote w:type="continuationSeparator" w:id="0">
    <w:p w14:paraId="557665CB" w14:textId="77777777" w:rsidR="00000000" w:rsidRDefault="00E0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5016B"/>
    <w:rsid w:val="00E0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A36D"/>
  <w15:docId w15:val="{F458BB0C-AA48-442F-B94C-C9874B7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1395/ZP/VI/23 z dnia 13 kwietnia 2023 r.</dc:title>
  <dc:subject>w sprawie zaopiniowania zadania projektowego pn. „Budowa drogi gminnej od rzeki Bobrówki na przedłużeniu ul. Gospodarskiej w Cieszynie do połączenia z ul. Myśliwską w Puńcowie, gm. Goleszów.”</dc:subject>
  <dc:creator>aolszar</dc:creator>
  <cp:lastModifiedBy>Anna Olszar</cp:lastModifiedBy>
  <cp:revision>2</cp:revision>
  <dcterms:created xsi:type="dcterms:W3CDTF">2023-04-14T08:14:00Z</dcterms:created>
  <dcterms:modified xsi:type="dcterms:W3CDTF">2023-04-14T06:15:00Z</dcterms:modified>
  <cp:category>Akt prawny</cp:category>
</cp:coreProperties>
</file>