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8F38" w14:textId="77777777" w:rsidR="00A77B3E" w:rsidRDefault="006947C2" w:rsidP="006947C2">
      <w:pPr>
        <w:jc w:val="left"/>
        <w:rPr>
          <w:b/>
          <w:caps/>
        </w:rPr>
      </w:pPr>
      <w:r>
        <w:rPr>
          <w:b/>
          <w:caps/>
        </w:rPr>
        <w:t>Uchwała Nr XLIX/398/23</w:t>
      </w:r>
      <w:r>
        <w:rPr>
          <w:b/>
          <w:caps/>
        </w:rPr>
        <w:br/>
        <w:t>Rady Powiatu Cieszyńskiego</w:t>
      </w:r>
    </w:p>
    <w:p w14:paraId="707F31A1" w14:textId="77777777" w:rsidR="00A77B3E" w:rsidRDefault="006947C2" w:rsidP="006947C2">
      <w:pPr>
        <w:jc w:val="left"/>
        <w:rPr>
          <w:b/>
          <w:caps/>
        </w:rPr>
      </w:pPr>
      <w:r>
        <w:t>z dnia 28 lutego 2023 r.</w:t>
      </w:r>
    </w:p>
    <w:p w14:paraId="5A9FE8F8" w14:textId="77777777" w:rsidR="00A77B3E" w:rsidRDefault="006947C2" w:rsidP="006947C2">
      <w:pPr>
        <w:keepNext/>
        <w:jc w:val="left"/>
      </w:pPr>
      <w:r>
        <w:rPr>
          <w:b/>
        </w:rPr>
        <w:t>w sprawie zmiany uchwały nr III/18/18 z dnia 18 grudnia 2018 r. w sprawie ustalenia składu osobowego Komisji Skarg, Wniosków i Petycji Rady Powiatu Cieszyńskiego.</w:t>
      </w:r>
    </w:p>
    <w:p w14:paraId="43B9591F" w14:textId="77777777" w:rsidR="00A77B3E" w:rsidRDefault="006947C2" w:rsidP="006947C2">
      <w:pPr>
        <w:keepLines/>
        <w:jc w:val="left"/>
      </w:pPr>
      <w:r>
        <w:t xml:space="preserve">Na </w:t>
      </w:r>
      <w:r>
        <w:t>podstawie art. 16a ust. 1 i 2 ustawy z dnia 5 czerwca 1998r. o samorządzie powiatowym (tekst jednolity: Dz.U. z 2022 r., poz. 1526)</w:t>
      </w:r>
    </w:p>
    <w:p w14:paraId="389CCABC" w14:textId="77777777" w:rsidR="00A77B3E" w:rsidRDefault="006947C2" w:rsidP="006947C2">
      <w:pPr>
        <w:jc w:val="left"/>
        <w:rPr>
          <w:b/>
        </w:rPr>
      </w:pPr>
      <w:r>
        <w:rPr>
          <w:b/>
        </w:rPr>
        <w:t>Rada Powiatu Cieszyńskiego uchwala:</w:t>
      </w:r>
    </w:p>
    <w:p w14:paraId="7A9292F4" w14:textId="76E4E15E" w:rsidR="00A77B3E" w:rsidRDefault="006947C2" w:rsidP="006947C2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 uchwale nr III/18/18 Rady Powiatu Cieszyńskiego z dnia 18 grudnia 2018 r. w spraw</w:t>
      </w:r>
      <w:r>
        <w:t xml:space="preserve">ie ustalenia składu osobowego Komisji Skarg, Wniosków i Petycji Rady Powiatu Cieszyńskiego, w § 1 pkt 2, otrzymuje brzmienie: </w:t>
      </w:r>
      <w:r>
        <w:t>„</w:t>
      </w:r>
      <w:r>
        <w:t>2. </w:t>
      </w:r>
      <w:r>
        <w:t>Janusz Hudziec - Wiceprzewodniczący</w:t>
      </w:r>
      <w:r>
        <w:t>”</w:t>
      </w:r>
      <w:r>
        <w:t>.</w:t>
      </w:r>
    </w:p>
    <w:p w14:paraId="5C0F9DA4" w14:textId="6AA69BA8" w:rsidR="00A77B3E" w:rsidRDefault="006947C2" w:rsidP="006947C2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Uchwała wchodzi w życie z dniem podjęcia.</w:t>
      </w:r>
      <w:r>
        <w:rPr>
          <w:color w:val="000000"/>
        </w:rPr>
        <w:t> 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DC3989" w14:paraId="5FF0BB6A" w14:textId="77777777" w:rsidTr="006947C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F755E" w14:textId="77777777" w:rsidR="00DC3989" w:rsidRDefault="00DC3989" w:rsidP="006947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67A5A" w14:textId="7FCD95EC" w:rsidR="00DC3989" w:rsidRDefault="006947C2" w:rsidP="006947C2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</w:t>
            </w:r>
            <w:r>
              <w:rPr>
                <w:b/>
              </w:rPr>
              <w:t>aw Kubicius</w:t>
            </w:r>
          </w:p>
        </w:tc>
      </w:tr>
    </w:tbl>
    <w:p w14:paraId="3152C0ED" w14:textId="77777777" w:rsidR="00A77B3E" w:rsidRDefault="00A77B3E" w:rsidP="006947C2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3788" w14:textId="77777777" w:rsidR="00000000" w:rsidRDefault="006947C2">
      <w:r>
        <w:separator/>
      </w:r>
    </w:p>
  </w:endnote>
  <w:endnote w:type="continuationSeparator" w:id="0">
    <w:p w14:paraId="3601A674" w14:textId="77777777" w:rsidR="00000000" w:rsidRDefault="006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C3989" w14:paraId="26ACBD9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B2B76B" w14:textId="77777777" w:rsidR="00DC3989" w:rsidRDefault="006947C2">
          <w:pPr>
            <w:jc w:val="left"/>
            <w:rPr>
              <w:sz w:val="18"/>
            </w:rPr>
          </w:pPr>
          <w:r>
            <w:rPr>
              <w:sz w:val="18"/>
            </w:rPr>
            <w:t>Id: 676D115B-E83A-4063-8DE8-55C8D232BF85.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337217" w14:textId="77777777" w:rsidR="00DC3989" w:rsidRDefault="006947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F30108" w14:textId="77777777" w:rsidR="00DC3989" w:rsidRDefault="00DC39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21C2" w14:textId="77777777" w:rsidR="00000000" w:rsidRDefault="006947C2">
      <w:r>
        <w:separator/>
      </w:r>
    </w:p>
  </w:footnote>
  <w:footnote w:type="continuationSeparator" w:id="0">
    <w:p w14:paraId="7EDD56BB" w14:textId="77777777" w:rsidR="00000000" w:rsidRDefault="0069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947C2"/>
    <w:rsid w:val="00A77B3E"/>
    <w:rsid w:val="00CA2A55"/>
    <w:rsid w:val="00D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53909"/>
  <w15:docId w15:val="{FDAC1FBE-2335-458B-83CC-BFC8172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XLIX/398/23 z dnia 28 lutego 2023 r.</dc:title>
  <dc:subject>w sprawie zmiany uchwały nr III/18/18 z dnia 18 grudnia 2018 r. w sprawie ustalenia składu osobowego Komisji Skarg, Wniosków i Petycji Rady Powiatu Cieszyńskiego.</dc:subject>
  <dc:creator>bkrajs</dc:creator>
  <cp:lastModifiedBy>Brygida Malcharek</cp:lastModifiedBy>
  <cp:revision>2</cp:revision>
  <dcterms:created xsi:type="dcterms:W3CDTF">2023-03-01T09:04:00Z</dcterms:created>
  <dcterms:modified xsi:type="dcterms:W3CDTF">2023-03-02T12:29:00Z</dcterms:modified>
  <cp:category>Akt prawny</cp:category>
</cp:coreProperties>
</file>