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35E3" w14:textId="1ABBA8CB" w:rsidR="00A77B3E" w:rsidRDefault="00613A98" w:rsidP="00B0075B">
      <w:pPr>
        <w:jc w:val="left"/>
        <w:rPr>
          <w:b/>
          <w:caps/>
        </w:rPr>
      </w:pPr>
      <w:r>
        <w:rPr>
          <w:b/>
          <w:caps/>
        </w:rPr>
        <w:t>Uchwała Nr XXXVI/301/21</w:t>
      </w:r>
      <w:r>
        <w:rPr>
          <w:b/>
          <w:caps/>
        </w:rPr>
        <w:br/>
        <w:t>Rady Powiatu Cieszyńskiego</w:t>
      </w:r>
    </w:p>
    <w:p w14:paraId="3B4E309D" w14:textId="77777777" w:rsidR="00A77B3E" w:rsidRDefault="00613A98" w:rsidP="00B0075B">
      <w:pPr>
        <w:jc w:val="left"/>
        <w:rPr>
          <w:b/>
          <w:caps/>
        </w:rPr>
      </w:pPr>
      <w:r>
        <w:t>z dnia 28 grudnia 2021 r.</w:t>
      </w:r>
    </w:p>
    <w:p w14:paraId="41ABC722" w14:textId="77777777" w:rsidR="00A77B3E" w:rsidRDefault="00613A98" w:rsidP="00B0075B">
      <w:pPr>
        <w:keepNext/>
        <w:jc w:val="left"/>
      </w:pPr>
      <w:r>
        <w:rPr>
          <w:b/>
        </w:rPr>
        <w:t xml:space="preserve">w sprawie zmiany uchwały nr XXVI/231/21 Rady Powiatu Cieszyńskiego z dnia 23 lutego 2021r. w sprawie określenia zadań realizowanych w roku 2021 ze środków Państwowego </w:t>
      </w:r>
      <w:r>
        <w:rPr>
          <w:b/>
        </w:rPr>
        <w:t>Funduszu Rehabilitacji Osób Niepełnosprawnych z zakresu rehabilitacji zawodowej i społecznej osób niepełnosprawnych</w:t>
      </w:r>
    </w:p>
    <w:p w14:paraId="760343DB" w14:textId="77777777" w:rsidR="00A77B3E" w:rsidRDefault="00613A98" w:rsidP="00B0075B">
      <w:pPr>
        <w:keepLines/>
        <w:jc w:val="left"/>
      </w:pPr>
      <w:r>
        <w:t>Na podstawie art. 12 pkt 11 ustawy z dnia 5 czerwca 1998 r. o samorządzie powiatowym (tekst jednolity Dz. U. z 2020 r. poz. 920 oraz z późn.</w:t>
      </w:r>
      <w:r>
        <w:t xml:space="preserve"> zm.) oraz art. 35a ust. 1 i ust. 3 ustawy z dnia 27 sierpnia 1997 r. o rehabilitacji zawodowej i społecznej oraz zatrudnianiu osób niepełnosprawnych (Dz. U. z 2021 r. poz. 573 i 1981), Rada Powiatu Cieszyńskiego uchwala, co następuje:</w:t>
      </w:r>
    </w:p>
    <w:p w14:paraId="764F26F6" w14:textId="562158B5" w:rsidR="00A77B3E" w:rsidRDefault="00613A98" w:rsidP="00B0075B">
      <w:pPr>
        <w:jc w:val="left"/>
      </w:pPr>
      <w:r>
        <w:t>Rada Powiatu Cie</w:t>
      </w:r>
      <w:r>
        <w:t>szyńskiego uchwala:</w:t>
      </w:r>
    </w:p>
    <w:p w14:paraId="0CF9778D" w14:textId="752ECBCA" w:rsidR="00A77B3E" w:rsidRDefault="00613A98" w:rsidP="00613A98">
      <w:pPr>
        <w:keepNext/>
        <w:jc w:val="left"/>
      </w:pPr>
      <w:r>
        <w:rPr>
          <w:b/>
        </w:rPr>
        <w:t>Paragraf 1.</w:t>
      </w:r>
      <w:r>
        <w:rPr>
          <w:b/>
        </w:rPr>
        <w:t> </w:t>
      </w:r>
      <w:r>
        <w:t>Tabela w paragrafie</w:t>
      </w:r>
      <w:r>
        <w:t xml:space="preserve"> 1 uchwały nr XXVI/231/21 Rady Powiatu Cieszyńskiego z dnia 23 lutego 2021r. w sprawie określenia zadań realizowanych w roku 2021 ze środków Państwowego Funduszu Rehabilitacji Osób Niepełnosprawnych z zakresu rehabilitac</w:t>
      </w:r>
      <w:r>
        <w:t>ji zawodowej i społecznej osób niepełnosprawnych otrzymuje następujące brzmienie :</w:t>
      </w:r>
    </w:p>
    <w:p w14:paraId="596C244D" w14:textId="77777777" w:rsidR="00A77B3E" w:rsidRDefault="00613A98" w:rsidP="00613A98">
      <w:pPr>
        <w:jc w:val="left"/>
        <w:rPr>
          <w:color w:val="000000"/>
          <w:u w:color="000000"/>
        </w:rPr>
      </w:pPr>
      <w:r>
        <w:rPr>
          <w:b/>
        </w:rPr>
        <w:t xml:space="preserve">ZADANIA Z ZAKRESU ZATRUDNIANIA I REHABILITACJI ZAWODOWEJ OSÓB NIEPEŁNOSPRAWNYCH: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9"/>
        <w:gridCol w:w="1423"/>
      </w:tblGrid>
      <w:tr w:rsidR="00F919FB" w14:paraId="611089DB" w14:textId="77777777"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99423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4C758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231 164</w:t>
            </w:r>
          </w:p>
        </w:tc>
      </w:tr>
      <w:tr w:rsidR="00F919FB" w14:paraId="25B1D518" w14:textId="77777777"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57F62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Finansowanie wydatków na instrumenty lub usługi rynku pracy </w:t>
            </w:r>
            <w:r>
              <w:rPr>
                <w:sz w:val="24"/>
              </w:rPr>
              <w:t>określone w ustawie o promocji w odniesieniu do osób niepełnosprawnych zarejestrowanych jako poszukujące pracy niepozostające w zatrudnieniu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4B0DC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34 544</w:t>
            </w:r>
          </w:p>
        </w:tc>
      </w:tr>
      <w:tr w:rsidR="00F919FB" w14:paraId="1CA830BA" w14:textId="77777777"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8C626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Przyznawanie osobom niepełnosprawnym środków na rozpoczęcie działalności gospodarczej, rolniczej albo wnies</w:t>
            </w:r>
            <w:r>
              <w:rPr>
                <w:sz w:val="24"/>
              </w:rPr>
              <w:t>ienie wkładu do spółdzielni socjalnej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65DC6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96 620 </w:t>
            </w:r>
          </w:p>
        </w:tc>
      </w:tr>
      <w:tr w:rsidR="00F919FB" w14:paraId="60D60C23" w14:textId="77777777"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20118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Dokonanie zwrotu kosztów wyposażenia stanowiska pracy osoby niepełnosprawnej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0F864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100 000</w:t>
            </w:r>
          </w:p>
        </w:tc>
      </w:tr>
    </w:tbl>
    <w:p w14:paraId="0E9C85A4" w14:textId="77777777" w:rsidR="00A77B3E" w:rsidRDefault="00613A98" w:rsidP="00B0075B">
      <w:pPr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ZADANIA Z ZAKRESU REHABILITACJI SPOŁECZNEJ: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9"/>
        <w:gridCol w:w="1423"/>
      </w:tblGrid>
      <w:tr w:rsidR="00F919FB" w14:paraId="034BE09C" w14:textId="77777777">
        <w:trPr>
          <w:trHeight w:val="27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F9FC6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13570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3 618 927</w:t>
            </w:r>
          </w:p>
        </w:tc>
      </w:tr>
      <w:tr w:rsidR="00F919FB" w14:paraId="0C0F0456" w14:textId="77777777">
        <w:trPr>
          <w:trHeight w:val="27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F468C3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uczestnictwa osób </w:t>
            </w:r>
            <w:r>
              <w:rPr>
                <w:sz w:val="24"/>
              </w:rPr>
              <w:t>niepełnosprawnych i ich opiekunów w turnusach rehabilitacyjnych z wyłączeniem osób będących mieszkańcami domów pomocy społecznej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3BB24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572 982</w:t>
            </w:r>
          </w:p>
        </w:tc>
      </w:tr>
      <w:tr w:rsidR="00F919FB" w14:paraId="2497D8A8" w14:textId="77777777">
        <w:trPr>
          <w:trHeight w:val="311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609D2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sportu, kultury, rekreacji i turystyki osób niepełnosprawnych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38811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44 200</w:t>
            </w:r>
          </w:p>
        </w:tc>
      </w:tr>
      <w:tr w:rsidR="00F919FB" w14:paraId="77B7DE8B" w14:textId="77777777">
        <w:trPr>
          <w:trHeight w:val="37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F6EC2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</w:t>
            </w:r>
            <w:r>
              <w:rPr>
                <w:sz w:val="24"/>
              </w:rPr>
              <w:t>zaopatrzenia w sprzęt rehabilitacyjny oraz przedmioty ortopedyczne i środki pomocnicze przyznawane osobom niepełnosprawnym na podstawie odrębnych przepisów, w tym: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8FE7E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715 042 </w:t>
            </w:r>
          </w:p>
        </w:tc>
      </w:tr>
      <w:tr w:rsidR="00F919FB" w14:paraId="16F20C84" w14:textId="77777777">
        <w:trPr>
          <w:trHeight w:val="37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1723B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zaopatrzenia w sprzęt rehabilitacyjny tylko dla indywidualnych osób</w:t>
            </w:r>
            <w:r>
              <w:rPr>
                <w:sz w:val="24"/>
              </w:rPr>
              <w:t xml:space="preserve"> niepełnosprawnych – 34 806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82576" w14:textId="77777777" w:rsidR="00A77B3E" w:rsidRDefault="00A77B3E" w:rsidP="00B0075B">
            <w:pPr>
              <w:jc w:val="left"/>
              <w:rPr>
                <w:color w:val="000000"/>
                <w:u w:color="000000"/>
              </w:rPr>
            </w:pPr>
          </w:p>
        </w:tc>
      </w:tr>
      <w:tr w:rsidR="00F919FB" w14:paraId="402C2829" w14:textId="77777777">
        <w:trPr>
          <w:trHeight w:val="37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6E5F7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zaopatrzenia w przedmioty ortopedyczne i środki pomocnicze przyznawane osobom niepełnosprawnym na podstawie odrębnych przepisów – </w:t>
            </w:r>
          </w:p>
          <w:p w14:paraId="75410F8A" w14:textId="77777777" w:rsidR="00F919FB" w:rsidRDefault="00613A98" w:rsidP="00B0075B">
            <w:pPr>
              <w:jc w:val="left"/>
            </w:pPr>
            <w:r>
              <w:rPr>
                <w:sz w:val="24"/>
              </w:rPr>
              <w:t>680 236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E2707" w14:textId="77777777" w:rsidR="00A77B3E" w:rsidRDefault="00A77B3E" w:rsidP="00B0075B">
            <w:pPr>
              <w:jc w:val="left"/>
              <w:rPr>
                <w:color w:val="000000"/>
                <w:u w:color="000000"/>
              </w:rPr>
            </w:pPr>
          </w:p>
        </w:tc>
      </w:tr>
      <w:tr w:rsidR="00F919FB" w14:paraId="5B03603B" w14:textId="77777777">
        <w:trPr>
          <w:trHeight w:val="141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D86F5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likwidacji barier architektonicznych, w komunikowaniu się i technicznych, w związk</w:t>
            </w:r>
            <w:r>
              <w:rPr>
                <w:sz w:val="24"/>
              </w:rPr>
              <w:t>u z indywidualnymi potrzebami osób niepełnosprawnych, w tym: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F4B95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t>751 179</w:t>
            </w:r>
          </w:p>
        </w:tc>
      </w:tr>
      <w:tr w:rsidR="00F919FB" w14:paraId="0A1AD9FA" w14:textId="77777777">
        <w:trPr>
          <w:trHeight w:val="138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F8DC1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likwidacji barier architektonicznych – 526 845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DE22E" w14:textId="77777777" w:rsidR="00A77B3E" w:rsidRDefault="00A77B3E" w:rsidP="00B0075B">
            <w:pPr>
              <w:jc w:val="left"/>
              <w:rPr>
                <w:color w:val="000000"/>
                <w:u w:color="000000"/>
              </w:rPr>
            </w:pPr>
          </w:p>
        </w:tc>
      </w:tr>
      <w:tr w:rsidR="00F919FB" w14:paraId="58C29235" w14:textId="77777777">
        <w:trPr>
          <w:trHeight w:val="138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90870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likwidacji barier w komunikowaniu się – 98 833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58882" w14:textId="77777777" w:rsidR="00A77B3E" w:rsidRDefault="00A77B3E" w:rsidP="00B0075B">
            <w:pPr>
              <w:jc w:val="left"/>
              <w:rPr>
                <w:color w:val="000000"/>
                <w:u w:color="000000"/>
              </w:rPr>
            </w:pPr>
          </w:p>
        </w:tc>
      </w:tr>
      <w:tr w:rsidR="00F919FB" w14:paraId="783000F2" w14:textId="77777777">
        <w:trPr>
          <w:trHeight w:val="138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FD0D3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likwidacji barier </w:t>
            </w:r>
            <w:r>
              <w:rPr>
                <w:sz w:val="24"/>
              </w:rPr>
              <w:t>technicznych – 125 501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AF2C3" w14:textId="77777777" w:rsidR="00A77B3E" w:rsidRDefault="00A77B3E" w:rsidP="00B0075B">
            <w:pPr>
              <w:jc w:val="left"/>
              <w:rPr>
                <w:color w:val="000000"/>
                <w:u w:color="000000"/>
              </w:rPr>
            </w:pPr>
          </w:p>
        </w:tc>
      </w:tr>
      <w:tr w:rsidR="00F919FB" w14:paraId="53EFD66D" w14:textId="77777777">
        <w:trPr>
          <w:trHeight w:val="21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14982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kosztów tworzenia i działania warsztatów terapii zajęciowej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DFB56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1 518 720</w:t>
            </w:r>
          </w:p>
        </w:tc>
      </w:tr>
      <w:tr w:rsidR="00F919FB" w14:paraId="4275B569" w14:textId="77777777">
        <w:trPr>
          <w:trHeight w:val="21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1F8AD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Zlecanie zadań z zakresu rehabilitacji społecznej osób niepełnosprawnych fundacjom i organizacjom pozarządowym zgodnie z art. 36 ustawy z </w:t>
            </w:r>
            <w:r>
              <w:rPr>
                <w:color w:val="000000"/>
                <w:sz w:val="24"/>
                <w:u w:color="000000"/>
              </w:rPr>
              <w:t xml:space="preserve">dnia 27 sierpnia 1997r. </w:t>
            </w:r>
            <w:r>
              <w:rPr>
                <w:color w:val="000000"/>
                <w:sz w:val="24"/>
                <w:u w:color="000000"/>
              </w:rPr>
              <w:br/>
              <w:t>o rehabilitacji zawodowej i społecznej oraz zatrudnianiu osób niepełnosprawnych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DDFF5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10 000</w:t>
            </w:r>
          </w:p>
        </w:tc>
      </w:tr>
      <w:tr w:rsidR="00F919FB" w14:paraId="2CD4A38D" w14:textId="77777777">
        <w:trPr>
          <w:trHeight w:val="21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D5D47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usług tłumacza języka migowego lub tłumacza-przewodnika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0485B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6 804</w:t>
            </w:r>
          </w:p>
        </w:tc>
      </w:tr>
      <w:tr w:rsidR="00F919FB" w14:paraId="4D5C8084" w14:textId="77777777">
        <w:trPr>
          <w:trHeight w:val="270"/>
        </w:trPr>
        <w:tc>
          <w:tcPr>
            <w:tcW w:w="9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31F8D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Razem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E616D" w14:textId="77777777" w:rsidR="00A77B3E" w:rsidRDefault="00613A98" w:rsidP="00B007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3 850 091</w:t>
            </w:r>
          </w:p>
        </w:tc>
      </w:tr>
    </w:tbl>
    <w:p w14:paraId="58BB3B82" w14:textId="7AE5593B" w:rsidR="00A77B3E" w:rsidRPr="00613A98" w:rsidRDefault="00613A98" w:rsidP="00613A98">
      <w:pPr>
        <w:keepNext/>
        <w:jc w:val="left"/>
      </w:pPr>
      <w:bookmarkStart w:id="0" w:name="_Hlk127355759"/>
      <w:r>
        <w:rPr>
          <w:b/>
        </w:rPr>
        <w:t>Paragraf</w:t>
      </w:r>
      <w:bookmarkEnd w:id="0"/>
      <w:r>
        <w:rPr>
          <w:b/>
        </w:rPr>
        <w:t> 2.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Zarządowi Powiatu.</w:t>
      </w:r>
    </w:p>
    <w:p w14:paraId="452A18C8" w14:textId="172FF31E" w:rsidR="00A77B3E" w:rsidRPr="00613A98" w:rsidRDefault="00613A98" w:rsidP="00613A98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F919FB" w14:paraId="46A096ED" w14:textId="77777777" w:rsidTr="00613A98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5815A" w14:textId="77777777" w:rsidR="00F919FB" w:rsidRDefault="00F919FB" w:rsidP="00B007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04B97" w14:textId="3462B279" w:rsidR="00F919FB" w:rsidRDefault="00613A98" w:rsidP="00613A98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9CAEF59" w14:textId="77777777" w:rsidR="00A77B3E" w:rsidRDefault="00A77B3E" w:rsidP="00B0075B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82F5" w14:textId="77777777" w:rsidR="00000000" w:rsidRDefault="00613A98">
      <w:r>
        <w:separator/>
      </w:r>
    </w:p>
  </w:endnote>
  <w:endnote w:type="continuationSeparator" w:id="0">
    <w:p w14:paraId="6A521B0C" w14:textId="77777777" w:rsidR="00000000" w:rsidRDefault="006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919FB" w14:paraId="63D674D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BE6832" w14:textId="77777777" w:rsidR="00F919FB" w:rsidRDefault="00613A98">
          <w:pPr>
            <w:jc w:val="left"/>
            <w:rPr>
              <w:sz w:val="18"/>
            </w:rPr>
          </w:pPr>
          <w:r>
            <w:rPr>
              <w:sz w:val="18"/>
            </w:rPr>
            <w:t>Id: AC9EA5AE-D918-4AF7-8043-7F25E31EB921.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B03462" w14:textId="77777777" w:rsidR="00F919FB" w:rsidRDefault="00613A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075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4DECEC" w14:textId="77777777" w:rsidR="00F919FB" w:rsidRDefault="00F919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D65E" w14:textId="77777777" w:rsidR="00000000" w:rsidRDefault="00613A98">
      <w:r>
        <w:separator/>
      </w:r>
    </w:p>
  </w:footnote>
  <w:footnote w:type="continuationSeparator" w:id="0">
    <w:p w14:paraId="2FFC2BCE" w14:textId="77777777" w:rsidR="00000000" w:rsidRDefault="0061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13A98"/>
    <w:rsid w:val="00A77B3E"/>
    <w:rsid w:val="00B0075B"/>
    <w:rsid w:val="00CA2A55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8225B"/>
  <w15:docId w15:val="{01C5D7FA-6A7A-4036-8007-5EFB4D2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XXXVI/301/21 z dnia 28 grudnia 2021 r.</vt:lpstr>
      <vt:lpstr/>
    </vt:vector>
  </TitlesOfParts>
  <Company>Rada Powiatu Cieszyńskiego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XXXVI/301/21 z dnia 28 grudnia 2021 r.</dc:title>
  <dc:subject>w sprawie zmiany uchwały nr XXVI/231/21 Rady Powiatu Cieszyńskiego z^dnia 23^lutego 2021r. w^sprawie określenia zadań realizowanych w^roku 2021^ze środków Państwowego Funduszu Rehabilitacji Osób Niepełnosprawnych z^zakresu rehabilitacji zawodowej i^społecznej osób niepełnosprawnych</dc:subject>
  <dc:creator>bkrajs</dc:creator>
  <cp:lastModifiedBy>Brygida Malcharek</cp:lastModifiedBy>
  <cp:revision>2</cp:revision>
  <dcterms:created xsi:type="dcterms:W3CDTF">2023-02-15T10:24:00Z</dcterms:created>
  <dcterms:modified xsi:type="dcterms:W3CDTF">2023-02-15T11:16:00Z</dcterms:modified>
  <cp:category>Akt prawny</cp:category>
</cp:coreProperties>
</file>