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8840" w14:textId="77777777" w:rsidR="00A77B3E" w:rsidRDefault="00306B88" w:rsidP="00306B88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1327/ZP/VI/23</w:t>
      </w:r>
      <w:r>
        <w:rPr>
          <w:b/>
          <w:caps/>
        </w:rPr>
        <w:br/>
        <w:t>Zarządu Powiatu Cieszyńskiego</w:t>
      </w:r>
    </w:p>
    <w:p w14:paraId="5D35CD2D" w14:textId="77777777" w:rsidR="00A77B3E" w:rsidRDefault="00306B88" w:rsidP="00306B88">
      <w:pPr>
        <w:spacing w:before="280" w:after="280" w:line="360" w:lineRule="auto"/>
        <w:jc w:val="left"/>
        <w:rPr>
          <w:b/>
          <w:caps/>
        </w:rPr>
      </w:pPr>
      <w:r>
        <w:t>z dnia 2 lutego 2023 r.</w:t>
      </w:r>
    </w:p>
    <w:p w14:paraId="740D0D96" w14:textId="77777777" w:rsidR="00A77B3E" w:rsidRDefault="00306B88" w:rsidP="00306B88">
      <w:pPr>
        <w:keepNext/>
        <w:spacing w:after="480" w:line="360" w:lineRule="auto"/>
        <w:jc w:val="left"/>
      </w:pPr>
      <w:r>
        <w:rPr>
          <w:b/>
        </w:rPr>
        <w:t>w sprawie ogłoszenia otwartego konkursu ofert na realizację zadań publicznych z zakresu turystyki i krajoznawstwa</w:t>
      </w:r>
    </w:p>
    <w:p w14:paraId="33CF3651" w14:textId="77777777" w:rsidR="00A77B3E" w:rsidRDefault="00306B88" w:rsidP="00306B88">
      <w:pPr>
        <w:keepLines/>
        <w:spacing w:before="120" w:after="120"/>
        <w:jc w:val="left"/>
      </w:pPr>
      <w:r>
        <w:t xml:space="preserve">Na podstawie art. 11 ust. 1 pkt 1 oraz art. 13 ust. 1 </w:t>
      </w:r>
      <w:r>
        <w:t xml:space="preserve">ustawy z dnia 24 kwietnia 2003 r. o działalności pożytku publicznego i o wolontariacie (tekst jednolity: Dz. U. z 2022 r., poz. 1327 z </w:t>
      </w:r>
      <w:proofErr w:type="spellStart"/>
      <w:r>
        <w:t>późn</w:t>
      </w:r>
      <w:proofErr w:type="spellEnd"/>
      <w:r>
        <w:t>. zm.) oraz art. 32 ust. 1 ustawy z dnia 5 czerwca 1998 r. o samorządzie powiatowym (tekst jednolity: Dz. U. z 2022 r</w:t>
      </w:r>
      <w:r>
        <w:t>., poz. 1526)</w:t>
      </w:r>
    </w:p>
    <w:p w14:paraId="2F63A0F6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1C22C78C" w14:textId="5864D5CE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 xml:space="preserve">Paragraf </w:t>
      </w:r>
      <w:r>
        <w:rPr>
          <w:b/>
        </w:rPr>
        <w:t>1. </w:t>
      </w:r>
      <w:r>
        <w:rPr>
          <w:color w:val="000000"/>
          <w:u w:color="000000"/>
        </w:rPr>
        <w:t>Ogłosić otwarty konkurs ofert na realizację zadań publicznych z zakresu turystyki i krajoznawstwa w roku 2023 (załącznik nr 1).</w:t>
      </w:r>
    </w:p>
    <w:p w14:paraId="7D4E18F4" w14:textId="5934EF3D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Przyjąć Regulamin Konkursu, stanowiący załącznik nr 2 do niniejsze</w:t>
      </w:r>
      <w:r>
        <w:rPr>
          <w:color w:val="000000"/>
          <w:u w:color="000000"/>
        </w:rPr>
        <w:t>j uchwały.</w:t>
      </w:r>
    </w:p>
    <w:p w14:paraId="38203357" w14:textId="6048E7CA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Wykonanie uchwały powierza się Naczelnikowi Wydziału Kultury, Sportu, Turystyki i Organizacji Pozarządowych Starostwa Powiatowego w Cieszynie.</w:t>
      </w:r>
    </w:p>
    <w:p w14:paraId="465E5D42" w14:textId="6DEF2677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4. </w:t>
      </w:r>
      <w:r>
        <w:rPr>
          <w:color w:val="000000"/>
          <w:u w:color="000000"/>
        </w:rPr>
        <w:t>Uchwała wchodzi w życie z dniem podjęcia.</w:t>
      </w:r>
    </w:p>
    <w:p w14:paraId="5E7C94E1" w14:textId="77777777" w:rsidR="00A77B3E" w:rsidRDefault="00A77B3E" w:rsidP="00306B88">
      <w:pPr>
        <w:jc w:val="left"/>
        <w:rPr>
          <w:color w:val="000000"/>
          <w:u w:color="000000"/>
        </w:rPr>
      </w:pPr>
    </w:p>
    <w:p w14:paraId="6C2008F0" w14:textId="77777777" w:rsidR="00306B88" w:rsidRPr="00306B88" w:rsidRDefault="00306B88" w:rsidP="00306B88">
      <w:pPr>
        <w:jc w:val="left"/>
        <w:rPr>
          <w:b/>
          <w:bCs/>
          <w:color w:val="000000"/>
          <w:u w:color="000000"/>
        </w:rPr>
      </w:pPr>
      <w:r w:rsidRPr="00306B88">
        <w:rPr>
          <w:b/>
          <w:bCs/>
          <w:color w:val="000000"/>
          <w:u w:color="000000"/>
        </w:rPr>
        <w:t>Przewodniczący Zarządu Powiatu</w:t>
      </w:r>
    </w:p>
    <w:p w14:paraId="41DD6540" w14:textId="77777777" w:rsidR="00306B88" w:rsidRPr="00306B88" w:rsidRDefault="00306B88" w:rsidP="00306B88">
      <w:pPr>
        <w:jc w:val="left"/>
        <w:rPr>
          <w:b/>
          <w:bCs/>
          <w:color w:val="000000"/>
          <w:u w:color="000000"/>
        </w:rPr>
      </w:pPr>
    </w:p>
    <w:p w14:paraId="6E1C487C" w14:textId="77777777" w:rsidR="00306B88" w:rsidRPr="00306B88" w:rsidRDefault="00306B88" w:rsidP="00306B88">
      <w:pPr>
        <w:jc w:val="left"/>
        <w:rPr>
          <w:b/>
          <w:bCs/>
          <w:color w:val="000000"/>
          <w:u w:color="000000"/>
        </w:rPr>
      </w:pPr>
      <w:r w:rsidRPr="00306B88">
        <w:rPr>
          <w:b/>
          <w:bCs/>
          <w:color w:val="000000"/>
          <w:u w:color="000000"/>
        </w:rPr>
        <w:t>Mieczysław Szczurek</w:t>
      </w:r>
    </w:p>
    <w:p w14:paraId="487DF232" w14:textId="35147D6B" w:rsidR="00306B88" w:rsidRDefault="00306B88" w:rsidP="00306B88">
      <w:pPr>
        <w:jc w:val="left"/>
        <w:rPr>
          <w:color w:val="000000"/>
          <w:u w:color="000000"/>
        </w:rPr>
        <w:sectPr w:rsidR="00306B8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22C1344B" w14:textId="77777777" w:rsidR="00A77B3E" w:rsidRDefault="00306B88" w:rsidP="00306B88">
      <w:pPr>
        <w:keepNext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 do uchwały Nr 1327/ZP/VI/23</w:t>
      </w:r>
      <w:r>
        <w:rPr>
          <w:color w:val="000000"/>
          <w:u w:color="000000"/>
        </w:rPr>
        <w:br/>
        <w:t>Zarządu Powiatu Cieszyńskiego</w:t>
      </w:r>
      <w:r>
        <w:rPr>
          <w:color w:val="000000"/>
          <w:u w:color="000000"/>
        </w:rPr>
        <w:br/>
        <w:t>z dnia 2 lutego 2023 r.</w:t>
      </w:r>
    </w:p>
    <w:p w14:paraId="68FFE9B3" w14:textId="77777777" w:rsidR="00A77B3E" w:rsidRDefault="00306B88" w:rsidP="00306B88">
      <w:pPr>
        <w:keepNext/>
        <w:spacing w:after="480" w:line="36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OGŁOSZENIE OTWARTEGO KONKURSU OFERT NA </w:t>
      </w:r>
      <w:r>
        <w:rPr>
          <w:b/>
          <w:color w:val="000000"/>
          <w:u w:color="000000"/>
        </w:rPr>
        <w:t>REALIZACJĘ ZADAŃ PUBLICZNYCH Z ZAKRESU TURYSTYKI I KRAJOZNAWSTWA</w:t>
      </w:r>
    </w:p>
    <w:p w14:paraId="3CB56AAB" w14:textId="4AB834B2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b/>
          <w:color w:val="000000"/>
          <w:u w:color="000000"/>
        </w:rPr>
        <w:t>Rodzaj zadania oraz wysokość środków finansowych przeznaczonych na jego realizację</w:t>
      </w:r>
    </w:p>
    <w:p w14:paraId="16C9F884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Celem Konkursu jest wybór ofert oraz </w:t>
      </w:r>
      <w:r>
        <w:rPr>
          <w:b/>
          <w:color w:val="000000"/>
          <w:u w:color="000000"/>
        </w:rPr>
        <w:t>dofinansowanie</w:t>
      </w:r>
      <w:r>
        <w:rPr>
          <w:color w:val="000000"/>
          <w:u w:color="000000"/>
        </w:rPr>
        <w:t xml:space="preserve"> realizacji zadań publicznych Powiatu Cieszyńskie</w:t>
      </w:r>
      <w:r>
        <w:rPr>
          <w:color w:val="000000"/>
          <w:u w:color="000000"/>
        </w:rPr>
        <w:t xml:space="preserve">go z zakresu </w:t>
      </w:r>
      <w:r>
        <w:rPr>
          <w:b/>
          <w:color w:val="000000"/>
          <w:u w:color="000000"/>
        </w:rPr>
        <w:t xml:space="preserve">turystyki i krajoznawstwa </w:t>
      </w:r>
      <w:r>
        <w:rPr>
          <w:color w:val="000000"/>
          <w:u w:color="000000"/>
        </w:rPr>
        <w:t xml:space="preserve">w ramach priorytetu: </w:t>
      </w:r>
      <w:r>
        <w:rPr>
          <w:b/>
          <w:color w:val="000000"/>
          <w:u w:color="000000"/>
        </w:rPr>
        <w:t>Tworzenie, znakowanie, utrzymanie, konserwacja i monitoring szlaków turystycznych w Powiecie</w:t>
      </w:r>
      <w:r>
        <w:rPr>
          <w:color w:val="000000"/>
          <w:u w:color="000000"/>
        </w:rPr>
        <w:t>.</w:t>
      </w:r>
    </w:p>
    <w:p w14:paraId="5D4FA3F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Planowana wysokość środków przeznaczonych na dofinansowanie zadań wynosi: </w:t>
      </w:r>
      <w:r>
        <w:rPr>
          <w:b/>
          <w:color w:val="000000"/>
          <w:u w:color="000000"/>
        </w:rPr>
        <w:t>26 000 zł</w:t>
      </w:r>
      <w:r>
        <w:rPr>
          <w:color w:val="000000"/>
          <w:u w:color="000000"/>
        </w:rPr>
        <w:t xml:space="preserve"> (słownie: dwadz</w:t>
      </w:r>
      <w:r>
        <w:rPr>
          <w:color w:val="000000"/>
          <w:u w:color="000000"/>
        </w:rPr>
        <w:t>ieścia sześć tysięcy złotych).</w:t>
      </w:r>
    </w:p>
    <w:p w14:paraId="5352F80D" w14:textId="50A33F6B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b/>
          <w:color w:val="000000"/>
          <w:u w:color="000000"/>
        </w:rPr>
        <w:t>Zasady przyznawania dotacji, terminy i warunki realizacji zadań</w:t>
      </w:r>
    </w:p>
    <w:p w14:paraId="3102EE14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Uprawnionymi do złożenia oferty są podmioty, o których mowa w art. 3 ust. 2 i 3 ustawy z dnia 24 kwietnia 2003 r. o działalności pożytku publicznego i o </w:t>
      </w:r>
      <w:r>
        <w:rPr>
          <w:color w:val="000000"/>
          <w:u w:color="000000"/>
        </w:rPr>
        <w:t xml:space="preserve">wolontariacie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5874498F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realizację zadania mogą ubiegać się podmioty prowadzące działalność w zakresie, o którym mowa w art. 4 ust. 1 pkt 19 ustawy z dnia 24 kwietnia 2003 r. o działalności pożytku pub</w:t>
      </w:r>
      <w:r>
        <w:rPr>
          <w:color w:val="000000"/>
          <w:u w:color="000000"/>
        </w:rPr>
        <w:t xml:space="preserve">licznego (tekst jednolity: Dz. U. z 2022r.,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0036DA0E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Dotacje udzielone będą na zadania, których realizacja przypada w okresie </w:t>
      </w:r>
      <w:r>
        <w:rPr>
          <w:b/>
          <w:color w:val="000000"/>
          <w:u w:color="000000"/>
        </w:rPr>
        <w:t>od 1 kwietnia 2023 roku do 31 grudnia 2023 roku</w:t>
      </w:r>
      <w:r>
        <w:rPr>
          <w:color w:val="000000"/>
          <w:u w:color="000000"/>
        </w:rPr>
        <w:t>.</w:t>
      </w:r>
    </w:p>
    <w:p w14:paraId="5357FC2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Warunkiem przekazania dotacji jest zawarcie umowy zgodnej z </w:t>
      </w:r>
      <w:r>
        <w:rPr>
          <w:color w:val="000000"/>
          <w:u w:color="000000"/>
        </w:rPr>
        <w:t>wzorem określonym w załączniku nr 3 do Rozporządzenia Przewodniczącego Komitetu do spraw Pożytku Publicznego z dnia 24 października 2018 r. w sprawie wzorów ofert i ramowych wzorów umów dotyczących realizacji zadań publicznych oraz wzorów sprawozdań z wyko</w:t>
      </w:r>
      <w:r>
        <w:rPr>
          <w:color w:val="000000"/>
          <w:u w:color="000000"/>
        </w:rPr>
        <w:t>nania tych zadań (Dz. U. z 2018 r. poz. 2057).</w:t>
      </w:r>
    </w:p>
    <w:p w14:paraId="7171B01F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Obowiązki Oferenta oraz szczegółowe zasady przyznawania dotacji i warunki realizacji zadania zawiera Regulamin otwartego konkursu ofert na realizację zadań publicznych z zakresu turystyki i </w:t>
      </w:r>
      <w:r>
        <w:rPr>
          <w:color w:val="000000"/>
          <w:u w:color="000000"/>
        </w:rPr>
        <w:t>krajoznawstwa.</w:t>
      </w:r>
    </w:p>
    <w:p w14:paraId="317E8DD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Podczas realizacji zadań wyłoniony w Konkursie Oferent zobowiązany jest zapewnić dostępność osobom ze szczególnymi potrzebami z uwzględnieniem minimalnych wymagań, o których mowa w art. 6 ustawy z dnia 19 lipca 2019 r. o </w:t>
      </w:r>
      <w:r>
        <w:rPr>
          <w:color w:val="000000"/>
          <w:u w:color="000000"/>
        </w:rPr>
        <w:t>zapewnianiu dostępności osobom ze szczególnymi potrzebami (tekst jednolity: Dz. U. z 2022 r. poz. 2240).</w:t>
      </w:r>
    </w:p>
    <w:p w14:paraId="5F13952B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W indywidualnym przypadku, jeżeli Oferent nie będzie w stanie, w szczególności ze względów technicznych lub prawnych, zapewnić dostępności osobom ze</w:t>
      </w:r>
      <w:r>
        <w:rPr>
          <w:color w:val="000000"/>
          <w:u w:color="000000"/>
        </w:rPr>
        <w:t xml:space="preserve"> szczególnymi potrzebami w zakresie dostępności architektonicznej i/lub dostępności informacyjno-komunikacyjnej, zobowiązany będzie zapewnić takiej osobie dostęp alternatywny, o którym mowa w art. 7 ustawy z dnia 19 lipca 2019 r. o zapewnianiu dostępności </w:t>
      </w:r>
      <w:r>
        <w:rPr>
          <w:color w:val="000000"/>
          <w:u w:color="000000"/>
        </w:rPr>
        <w:t>osobom ze szczególnymi potrzebami.</w:t>
      </w:r>
    </w:p>
    <w:p w14:paraId="0D4E7155" w14:textId="04A897E6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b/>
          <w:color w:val="000000"/>
          <w:u w:color="000000"/>
        </w:rPr>
        <w:t>Termin składania ofert</w:t>
      </w:r>
    </w:p>
    <w:p w14:paraId="155E942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do Konkursu jest złożenie oferty realizacji zadania publicznego, wg wzoru określonego w załączniku nr 1 do Rozporządzenia Przewodniczącego Komitetu do spraw Pożytku P</w:t>
      </w:r>
      <w:r>
        <w:rPr>
          <w:color w:val="000000"/>
          <w:u w:color="000000"/>
        </w:rPr>
        <w:t>ublicznego z dnia 24 października 2018 r. w sprawie wzorów ofert i ramowych wzorów umów dotyczących realizacji zadań publicznych oraz wzorów sprawozdań z wykonania tych zadań (Dz. U. z 2018 r. poz. 2057).</w:t>
      </w:r>
    </w:p>
    <w:p w14:paraId="6865B66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Oferty, za pośrednictwem poczty lub bezpośrednio</w:t>
      </w:r>
      <w:r>
        <w:rPr>
          <w:color w:val="000000"/>
          <w:u w:color="000000"/>
        </w:rPr>
        <w:t xml:space="preserve"> w kancelarii Starostwa Powiatowego w Cieszynie przy ul. Bobreckiej 29 lub ul. Szerokiej 13, można składać </w:t>
      </w:r>
      <w:r>
        <w:rPr>
          <w:b/>
          <w:color w:val="000000"/>
          <w:u w:color="000000"/>
        </w:rPr>
        <w:t>do 28 lutego 2023 roku</w:t>
      </w:r>
      <w:r>
        <w:rPr>
          <w:color w:val="000000"/>
          <w:u w:color="000000"/>
        </w:rPr>
        <w:t>.</w:t>
      </w:r>
    </w:p>
    <w:p w14:paraId="2113E716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terminie złożenia oferty decyduje data wpływu do urzędu.</w:t>
      </w:r>
    </w:p>
    <w:p w14:paraId="13950406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 jest równoznaczne z otrzymaniem dotacji.</w:t>
      </w:r>
    </w:p>
    <w:p w14:paraId="56C8032A" w14:textId="2D649CAE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4. </w:t>
      </w:r>
      <w:r>
        <w:rPr>
          <w:b/>
          <w:color w:val="000000"/>
          <w:u w:color="000000"/>
        </w:rPr>
        <w:t>Tryb i kryteria stosowane przy wyborze ofert, termin dokonania wyboru ofert</w:t>
      </w:r>
    </w:p>
    <w:p w14:paraId="522E49CF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powołuje Komisję Konkursową, która opiniuje złożone oferty.</w:t>
      </w:r>
    </w:p>
    <w:p w14:paraId="54D26516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Powiatu, po zapoznaniu się z opinią Komisji Konkursowej, podejmuje decyzję w sprawie z</w:t>
      </w:r>
      <w:r>
        <w:rPr>
          <w:color w:val="000000"/>
          <w:u w:color="000000"/>
        </w:rPr>
        <w:t>lecenia zadania oraz wysokości jego dofinansowania kierując się następującymi kryteriami:</w:t>
      </w:r>
    </w:p>
    <w:p w14:paraId="267CE37F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oceną formalną, w ramach której sprawdza się:</w:t>
      </w:r>
    </w:p>
    <w:p w14:paraId="2030453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czy oferta złożona jest przez uprawniony podmiot,</w:t>
      </w:r>
    </w:p>
    <w:p w14:paraId="76DB62A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 oferta złożona jest w wyznaczonym terminie,</w:t>
      </w:r>
    </w:p>
    <w:p w14:paraId="5963C80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czy oferta</w:t>
      </w:r>
      <w:r>
        <w:rPr>
          <w:color w:val="000000"/>
          <w:u w:color="000000"/>
        </w:rPr>
        <w:t xml:space="preserve"> złożona jest na obowiązującym druku,</w:t>
      </w:r>
    </w:p>
    <w:p w14:paraId="63FD930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czy oferta podpisana jest przez uprawnione osoby,</w:t>
      </w:r>
    </w:p>
    <w:p w14:paraId="11FE4F4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czy oferta jest kompletna i posiada wymagany załącznik </w:t>
      </w:r>
      <w:r>
        <w:rPr>
          <w:i/>
          <w:color w:val="000000"/>
          <w:u w:color="000000"/>
        </w:rPr>
        <w:t>– jeśli jest obligatoryjny,</w:t>
      </w:r>
    </w:p>
    <w:p w14:paraId="6433570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czy zadanie zgodne jest z celami wskazanymi w Ogłoszeniu,</w:t>
      </w:r>
    </w:p>
    <w:p w14:paraId="209F001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czy </w:t>
      </w:r>
      <w:r>
        <w:rPr>
          <w:color w:val="000000"/>
          <w:u w:color="000000"/>
        </w:rPr>
        <w:t>termin realizacji zadania mieści się w przedziale czasowym wskazanym w Ogłoszeniu,</w:t>
      </w:r>
    </w:p>
    <w:p w14:paraId="0ED32396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czy źródła finansowania kosztów realizacji zadania przewidują wkład finansowy;</w:t>
      </w:r>
    </w:p>
    <w:p w14:paraId="5508F1EE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oceną merytoryczną, w ramach której ocenia się:</w:t>
      </w:r>
    </w:p>
    <w:p w14:paraId="53361964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możliwość realizacji zadania publiczn</w:t>
      </w:r>
      <w:r>
        <w:rPr>
          <w:color w:val="000000"/>
          <w:u w:color="000000"/>
        </w:rPr>
        <w:t>ego oraz proponowaną jakością wykonania zadania, w tym zapewnienie warunków dostępności,</w:t>
      </w:r>
    </w:p>
    <w:p w14:paraId="5D78FAA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użyteczność zadania dla mieszkańców powiatu oraz ranga i zasięg oddziaływania zadania,</w:t>
      </w:r>
    </w:p>
    <w:p w14:paraId="0535A78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zakładane rezultaty i sposób ich monitorowania,</w:t>
      </w:r>
    </w:p>
    <w:p w14:paraId="76689000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kalkulację </w:t>
      </w:r>
      <w:r>
        <w:rPr>
          <w:color w:val="000000"/>
          <w:u w:color="000000"/>
        </w:rPr>
        <w:t>przewidywanych kosztów realizacji zadania,</w:t>
      </w:r>
    </w:p>
    <w:p w14:paraId="2469456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zasoby finansowe, rzeczowe, osobowe, w tym kwalifikacje osób zaangażowanych w realizację zadania,</w:t>
      </w:r>
    </w:p>
    <w:p w14:paraId="7598BF4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doświadczenie organizacji, kontynuację wcześniej podjętych celów i zadań, analizę i ocenę realizacji zadań zl</w:t>
      </w:r>
      <w:r>
        <w:rPr>
          <w:color w:val="000000"/>
          <w:u w:color="000000"/>
        </w:rPr>
        <w:t>econych w latach poprzednich, biorąc pod uwagę rzetelność i terminowość oraz sposób rozliczenia otrzymanych środków.</w:t>
      </w:r>
    </w:p>
    <w:p w14:paraId="7FEE3950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Wyboru ofert dokonuje się w terminie </w:t>
      </w:r>
      <w:r>
        <w:rPr>
          <w:b/>
          <w:color w:val="000000"/>
          <w:u w:color="000000"/>
        </w:rPr>
        <w:t>do 17 marca 2023 roku</w:t>
      </w:r>
      <w:r>
        <w:rPr>
          <w:color w:val="000000"/>
          <w:u w:color="000000"/>
        </w:rPr>
        <w:t xml:space="preserve">.  </w:t>
      </w:r>
    </w:p>
    <w:p w14:paraId="7119B975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podjętych decyzji nie przysługuje odwołanie.</w:t>
      </w:r>
    </w:p>
    <w:p w14:paraId="02ECA00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Każdy, w terminie 30</w:t>
      </w:r>
      <w:r>
        <w:rPr>
          <w:color w:val="000000"/>
          <w:u w:color="000000"/>
        </w:rPr>
        <w:t xml:space="preserve"> dni od dnia ogłoszenia wyników konkursu, może żądać uzasadnienia wyboru lub odrzucenia oferty.</w:t>
      </w:r>
    </w:p>
    <w:p w14:paraId="4AC44DB7" w14:textId="411A85A9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5. </w:t>
      </w:r>
      <w:r>
        <w:rPr>
          <w:b/>
          <w:color w:val="000000"/>
          <w:u w:color="000000"/>
        </w:rPr>
        <w:t>Informacje dodatkowe</w:t>
      </w:r>
    </w:p>
    <w:p w14:paraId="67E63428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ww. zadanie przeznaczono z budżetu powiatu cieszyńskiego środki finansowe w wysokości:</w:t>
      </w:r>
    </w:p>
    <w:p w14:paraId="056BC8BD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20 000 zł (słownie: dwadzieścia tysięcy z</w:t>
      </w:r>
      <w:r>
        <w:rPr>
          <w:color w:val="000000"/>
          <w:u w:color="000000"/>
        </w:rPr>
        <w:t>łotych) - w 2022 r.,</w:t>
      </w:r>
    </w:p>
    <w:p w14:paraId="1300A4D9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2) </w:t>
      </w:r>
      <w:r>
        <w:rPr>
          <w:color w:val="000000"/>
          <w:u w:color="000000"/>
        </w:rPr>
        <w:t>20 184 zł (słownie: dwadzieścia tysięcy sto osiemdziesiąt cztery złotych) - w 2021 r.</w:t>
      </w:r>
    </w:p>
    <w:p w14:paraId="1AC0D66D" w14:textId="77777777" w:rsidR="00A77B3E" w:rsidRDefault="00306B88" w:rsidP="00306B88">
      <w:pPr>
        <w:keepNext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 2 do uchwały Nr </w:t>
      </w:r>
      <w:r>
        <w:rPr>
          <w:color w:val="000000"/>
          <w:u w:color="000000"/>
        </w:rPr>
        <w:t>1327/ZP/VI/23</w:t>
      </w:r>
      <w:r>
        <w:rPr>
          <w:color w:val="000000"/>
          <w:u w:color="000000"/>
        </w:rPr>
        <w:br/>
        <w:t>Zarządu Powiatu Cieszyńskiego</w:t>
      </w:r>
      <w:r>
        <w:rPr>
          <w:color w:val="000000"/>
          <w:u w:color="000000"/>
        </w:rPr>
        <w:br/>
        <w:t>z dnia 2 lutego 2023 r.</w:t>
      </w:r>
    </w:p>
    <w:p w14:paraId="72EED2E9" w14:textId="77777777" w:rsidR="00A77B3E" w:rsidRDefault="00306B88" w:rsidP="00306B88">
      <w:pPr>
        <w:keepNext/>
        <w:spacing w:after="480" w:line="36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REGULAMIN OTWARTEGO KONKURSU OFERT NA REALIZACJĘ ZADAŃ PUBLICZNYCH Z ZAKRESU TURYSTYKI I KRAJOZNAWSTWA</w:t>
      </w:r>
    </w:p>
    <w:p w14:paraId="4F1E2124" w14:textId="110528D5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rPr>
          <w:color w:val="000000"/>
          <w:u w:color="000000"/>
        </w:rPr>
        <w:t>Otwarty konkurs ofert zwany dalej „Konkursem”, ogłoszony jest w celu dofinans</w:t>
      </w:r>
      <w:r>
        <w:rPr>
          <w:color w:val="000000"/>
          <w:u w:color="000000"/>
        </w:rPr>
        <w:t xml:space="preserve">owania realizacji zadań publicznych Powiatu Cieszyńskiego z zakresu </w:t>
      </w:r>
      <w:r>
        <w:rPr>
          <w:b/>
          <w:color w:val="000000"/>
          <w:u w:color="000000"/>
        </w:rPr>
        <w:t>turystyki i krajoznawstwa</w:t>
      </w:r>
      <w:r>
        <w:rPr>
          <w:color w:val="000000"/>
          <w:u w:color="000000"/>
        </w:rPr>
        <w:t xml:space="preserve"> w ramach priorytetu: </w:t>
      </w:r>
      <w:r>
        <w:rPr>
          <w:b/>
          <w:color w:val="000000"/>
          <w:u w:color="000000"/>
        </w:rPr>
        <w:t>Tworzenie, znakowanie, utrzymanie, konserwacja i monitoring szlaków turystycznych w Powiecie</w:t>
      </w:r>
      <w:r>
        <w:rPr>
          <w:color w:val="000000"/>
          <w:u w:color="000000"/>
        </w:rPr>
        <w:t xml:space="preserve">. </w:t>
      </w:r>
    </w:p>
    <w:p w14:paraId="51EA3C84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dalszego obowiązywania w kraju </w:t>
      </w:r>
      <w:r>
        <w:rPr>
          <w:color w:val="000000"/>
          <w:u w:color="000000"/>
        </w:rPr>
        <w:t>stanu zagrożenia epidemicznego lub stanu epidemii wywołanym zakażeniami wirusem SARS-CoV-2, wszystkie działania realizowane z ramach zadania Zleceniobiorca zobowiązany jest wykonywać z uwzględnieniem ustanowionych i obowiązujących ograniczeń, nakazów i zak</w:t>
      </w:r>
      <w:r>
        <w:rPr>
          <w:color w:val="000000"/>
          <w:u w:color="000000"/>
        </w:rPr>
        <w:t>azów.</w:t>
      </w:r>
    </w:p>
    <w:p w14:paraId="2220770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Dotacje udzielane będą na zadania o zasięgu oddziaływania przekraczającym obszar jednej gminy, których realizacja przypada w okresie </w:t>
      </w:r>
      <w:r>
        <w:rPr>
          <w:b/>
          <w:color w:val="000000"/>
          <w:u w:color="000000"/>
        </w:rPr>
        <w:t>od 1 kwietnia 2023 roku do 31 grudnia 2023 roku.</w:t>
      </w:r>
    </w:p>
    <w:p w14:paraId="5282668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Wskazany przez Oferenta termin realizacji zadania nie może wyk</w:t>
      </w:r>
      <w:r>
        <w:rPr>
          <w:color w:val="000000"/>
          <w:u w:color="000000"/>
        </w:rPr>
        <w:t>raczać poza ramy czasowe określone w ust. 3.</w:t>
      </w:r>
    </w:p>
    <w:p w14:paraId="6FA380CF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Termin realizacji zadania powinien zawierać okres przygotowania, przeprowadzenia oraz zakończenia zadania, w tym dokonania płatności i wszelkich zobowiązań.</w:t>
      </w:r>
    </w:p>
    <w:p w14:paraId="6E918181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Oferent zobowiązany</w:t>
      </w:r>
      <w:r>
        <w:rPr>
          <w:color w:val="000000"/>
          <w:u w:color="000000"/>
        </w:rPr>
        <w:t xml:space="preserve"> jest zapewnić dostępność oso</w:t>
      </w:r>
      <w:r>
        <w:rPr>
          <w:color w:val="000000"/>
          <w:u w:color="000000"/>
        </w:rPr>
        <w:t xml:space="preserve">bom ze szczególnymi potrzebami </w:t>
      </w:r>
      <w:r>
        <w:rPr>
          <w:color w:val="000000"/>
          <w:u w:color="000000"/>
        </w:rPr>
        <w:br/>
        <w:t xml:space="preserve">z uwzględnieniem minimalnych wymagań, o których mowa w art. 6 ustawy z dnia 19 lipca 2019 r. o zapewnianiu dostępności osobom ze szczególnymi potrzebami (tekst jednolity: Dz. U. z 2022 r. poz. 2240).  </w:t>
      </w:r>
    </w:p>
    <w:p w14:paraId="5F2218E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indywidualnym przypadku, jeżeli Oferent nie będzie w stanie, w szczególności ze względów technicznych lub prawnych, zapewnić dostępności osobom ze szczególnymi potrzebami w zakresie dostępności architektonicznej i/lub dostępności informacyjno-komunikacyjne</w:t>
      </w:r>
      <w:r>
        <w:rPr>
          <w:color w:val="000000"/>
          <w:u w:color="000000"/>
        </w:rPr>
        <w:t>j, zobowiązany będzie zapewnić takiej osobie dostęp alternatywny, o którym mowa w art. 7 ustawy z dnia 19 lipca 2019 r. o zapewnianiu dostępności osobom ze szczególnymi potrzebami.</w:t>
      </w:r>
    </w:p>
    <w:p w14:paraId="3A21B360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Informacje o poziomie zapewnienia dostępności osobom ze szczególnymi pot</w:t>
      </w:r>
      <w:r>
        <w:rPr>
          <w:color w:val="000000"/>
          <w:u w:color="000000"/>
        </w:rPr>
        <w:t xml:space="preserve">rzebami w ramach zadania w obszarze architektonicznym, cyfrowym, komunikacyjno-informacyjnym lub przewidywanych formach dostępu alternatywnego należy zawrzeć w części VI. </w:t>
      </w:r>
      <w:r>
        <w:rPr>
          <w:i/>
          <w:color w:val="000000"/>
          <w:u w:color="000000"/>
        </w:rPr>
        <w:t>Inne informacje</w:t>
      </w:r>
      <w:r>
        <w:rPr>
          <w:color w:val="000000"/>
          <w:u w:color="000000"/>
        </w:rPr>
        <w:t xml:space="preserve">, 3: </w:t>
      </w:r>
      <w:r>
        <w:rPr>
          <w:i/>
          <w:color w:val="000000"/>
          <w:u w:color="000000"/>
        </w:rPr>
        <w:t xml:space="preserve">Inne działania mogące mieć znaczenie przy ocenie oferty (…). </w:t>
      </w:r>
    </w:p>
    <w:p w14:paraId="39EB4DD4" w14:textId="6A1061CC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O udzielenie zlecenia zadania mogą ubiegać się podmioty, które prowadzą działalność statutową w zakresie sfery pożytku publicznego będącej przedmiotem Konkursu.</w:t>
      </w:r>
    </w:p>
    <w:p w14:paraId="1315A3B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Uprawnionymi do złożenia oferty są podmioty, o których mowa w art. 3 ust. 2 i 3 ustawy </w:t>
      </w:r>
      <w:r>
        <w:rPr>
          <w:color w:val="000000"/>
          <w:u w:color="000000"/>
        </w:rPr>
        <w:t xml:space="preserve">z dnia 24 kwietnia 2003 r. o działalności pożytku publicznego i o wolontariacie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4035A9CC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Dwie lub więcej organizacji pozarządowych może złożyć na realizację zadania publicznego ofertę wspólną, ponosząc </w:t>
      </w:r>
      <w:r>
        <w:rPr>
          <w:color w:val="000000"/>
          <w:u w:color="000000"/>
        </w:rPr>
        <w:t>za wszelkie zobowiązania odpowiedzialność solidarną. Oferta wspólna oprócz standardowych wymagań powinna wskazywać, jakie działania będą wykonywać poszczególni wnioskodawcy oraz sposób reprezentacji podmiotów.</w:t>
      </w:r>
    </w:p>
    <w:p w14:paraId="65BFD18C" w14:textId="02EA1057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t>1. </w:t>
      </w:r>
      <w:r>
        <w:rPr>
          <w:color w:val="000000"/>
          <w:u w:color="000000"/>
        </w:rPr>
        <w:t xml:space="preserve">Planowana wysokość środków na dofinansowanie zadań w ramach Konkursu wynosi </w:t>
      </w:r>
      <w:r>
        <w:rPr>
          <w:b/>
          <w:color w:val="000000"/>
          <w:u w:color="000000"/>
        </w:rPr>
        <w:t>26 000 zł</w:t>
      </w:r>
      <w:r>
        <w:rPr>
          <w:color w:val="000000"/>
          <w:u w:color="000000"/>
        </w:rPr>
        <w:t xml:space="preserve"> (słownie: dwadzieścia sześć tysięcy złotych).</w:t>
      </w:r>
    </w:p>
    <w:p w14:paraId="0AD6CAEB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Środki finansowe uzyskane z dotacji </w:t>
      </w:r>
      <w:r>
        <w:rPr>
          <w:b/>
          <w:color w:val="000000"/>
          <w:u w:color="000000"/>
        </w:rPr>
        <w:t>nie mogą</w:t>
      </w:r>
      <w:r>
        <w:rPr>
          <w:color w:val="000000"/>
          <w:u w:color="000000"/>
        </w:rPr>
        <w:t xml:space="preserve"> być wykorzystane na:</w:t>
      </w:r>
    </w:p>
    <w:p w14:paraId="6D3351CA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gruntów, lokali lub budynków,</w:t>
      </w:r>
    </w:p>
    <w:p w14:paraId="64D5A9F7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g</w:t>
      </w:r>
      <w:r>
        <w:rPr>
          <w:color w:val="000000"/>
          <w:u w:color="000000"/>
        </w:rPr>
        <w:t>ospodarczą,</w:t>
      </w:r>
    </w:p>
    <w:p w14:paraId="73E66509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działalność polityczną i religijną,</w:t>
      </w:r>
    </w:p>
    <w:p w14:paraId="68BEF138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pokrycie kosztów bieżącej działalności wnioskodawcy, przekraczającej potrzeby obsługi zadania, na które została udzielona dotacja.</w:t>
      </w:r>
    </w:p>
    <w:p w14:paraId="0038E15E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Środki finansowe uzyskane z dotacji </w:t>
      </w:r>
      <w:r>
        <w:rPr>
          <w:b/>
          <w:color w:val="000000"/>
          <w:u w:color="000000"/>
        </w:rPr>
        <w:t xml:space="preserve">mogą </w:t>
      </w:r>
      <w:r>
        <w:rPr>
          <w:color w:val="000000"/>
          <w:u w:color="000000"/>
        </w:rPr>
        <w:t xml:space="preserve">być przeznaczone na koszty </w:t>
      </w:r>
      <w:r>
        <w:rPr>
          <w:color w:val="000000"/>
          <w:u w:color="000000"/>
        </w:rPr>
        <w:t>bezpośrednie, w szczególności: </w:t>
      </w:r>
    </w:p>
    <w:p w14:paraId="212A7578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koszty osobowe:</w:t>
      </w:r>
    </w:p>
    <w:p w14:paraId="74E93769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wynagrodzenia,</w:t>
      </w:r>
    </w:p>
    <w:p w14:paraId="31FFB5E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obsługa finansowa projektu;</w:t>
      </w:r>
    </w:p>
    <w:p w14:paraId="39F30576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usługi:</w:t>
      </w:r>
    </w:p>
    <w:p w14:paraId="3B255AD5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transport,</w:t>
      </w:r>
    </w:p>
    <w:p w14:paraId="231A647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ubezpieczenie,</w:t>
      </w:r>
    </w:p>
    <w:p w14:paraId="468DD159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wynajem urządzeń, sprzętu,</w:t>
      </w:r>
    </w:p>
    <w:p w14:paraId="49A5172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działania promocyjne,</w:t>
      </w:r>
    </w:p>
    <w:p w14:paraId="5D76FD00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poligrafia;</w:t>
      </w:r>
    </w:p>
    <w:p w14:paraId="38D4D92B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zakup:</w:t>
      </w:r>
    </w:p>
    <w:p w14:paraId="589C1D3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sprzęt i materiały </w:t>
      </w:r>
      <w:r>
        <w:rPr>
          <w:color w:val="000000"/>
          <w:u w:color="000000"/>
        </w:rPr>
        <w:t>niezbędne do realizacji zadania,</w:t>
      </w:r>
    </w:p>
    <w:p w14:paraId="781A8619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materiały biurowe i eksploatacyjne,</w:t>
      </w:r>
    </w:p>
    <w:p w14:paraId="2C975E3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środki do dezynfekcji i ochrony osobistej.</w:t>
      </w:r>
    </w:p>
    <w:p w14:paraId="46069556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pokrycie wydatków związanych z zapewnianiem dostępności przy realizacji zleconego zadania</w:t>
      </w:r>
      <w:r>
        <w:rPr>
          <w:color w:val="000000"/>
          <w:u w:color="000000"/>
        </w:rPr>
        <w:t>.</w:t>
      </w:r>
    </w:p>
    <w:p w14:paraId="059BDBE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Oferent </w:t>
      </w:r>
      <w:r>
        <w:rPr>
          <w:b/>
          <w:color w:val="000000"/>
          <w:u w:color="000000"/>
        </w:rPr>
        <w:t>zobowiązany</w:t>
      </w:r>
      <w:r>
        <w:rPr>
          <w:color w:val="000000"/>
          <w:u w:color="000000"/>
        </w:rPr>
        <w:t xml:space="preserve"> jest do zaangażowania</w:t>
      </w:r>
      <w:r>
        <w:rPr>
          <w:color w:val="000000"/>
          <w:u w:color="000000"/>
        </w:rPr>
        <w:t xml:space="preserve"> w realizację zadania wkładu finansowego, który może stanowić: środki finansowe własne Oferenta i/lub inne środki publiczne i/lub świadczenia pieniężne od odbiorców zadania.</w:t>
      </w:r>
    </w:p>
    <w:p w14:paraId="4750410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Całkowity koszt zadania publicznego stanowi sumę kwot: dotacji, innych środków </w:t>
      </w:r>
      <w:r>
        <w:rPr>
          <w:color w:val="000000"/>
          <w:u w:color="000000"/>
        </w:rPr>
        <w:t>finansowych, wkładu osobowego i rzeczowego.</w:t>
      </w:r>
    </w:p>
    <w:p w14:paraId="6CDC6D88" w14:textId="2E205C4B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4. </w:t>
      </w:r>
      <w:r>
        <w:t>1. </w:t>
      </w:r>
      <w:r>
        <w:rPr>
          <w:color w:val="000000"/>
          <w:u w:color="000000"/>
        </w:rPr>
        <w:t>Warunkiem przystąpienia do Konkursu jest złożenie oferty realizacji zadania publicznego, wg wzoru określonego w załączniku nr 1 do Rozporządzenia Przewodniczącego Komitetu do spraw Pożytku Publicznego z d</w:t>
      </w:r>
      <w:r>
        <w:rPr>
          <w:color w:val="000000"/>
          <w:u w:color="000000"/>
        </w:rPr>
        <w:t>nia 24 października 2018 r. w sprawie wzorów ofert i ramowych wzorów umów dotyczących realizacji zadań publicznych oraz wzorów sprawozdań z wykonania tych zadań (Dz. U. z 2018 r. poz. 2057).</w:t>
      </w:r>
    </w:p>
    <w:p w14:paraId="5F62E421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Wypełnienie oferty w części III. </w:t>
      </w:r>
      <w:r>
        <w:rPr>
          <w:i/>
          <w:color w:val="000000"/>
          <w:u w:color="000000"/>
        </w:rPr>
        <w:t>Opis zadania</w:t>
      </w:r>
      <w:r>
        <w:rPr>
          <w:color w:val="000000"/>
          <w:u w:color="000000"/>
        </w:rPr>
        <w:t xml:space="preserve">, punkt 6: </w:t>
      </w:r>
      <w:r>
        <w:rPr>
          <w:i/>
          <w:color w:val="000000"/>
          <w:u w:color="000000"/>
        </w:rPr>
        <w:t>Dodatk</w:t>
      </w:r>
      <w:r>
        <w:rPr>
          <w:i/>
          <w:color w:val="000000"/>
          <w:u w:color="000000"/>
        </w:rPr>
        <w:t>owe informacje dotyczące rezultatów realizacji zadania publicznego</w:t>
      </w:r>
      <w:r>
        <w:rPr>
          <w:color w:val="000000"/>
          <w:u w:color="000000"/>
        </w:rPr>
        <w:t xml:space="preserve"> – jest </w:t>
      </w:r>
      <w:r>
        <w:rPr>
          <w:b/>
          <w:color w:val="000000"/>
          <w:u w:color="000000"/>
        </w:rPr>
        <w:t>obowiązkowe</w:t>
      </w:r>
      <w:r>
        <w:rPr>
          <w:color w:val="000000"/>
          <w:u w:color="000000"/>
        </w:rPr>
        <w:t>.</w:t>
      </w:r>
    </w:p>
    <w:p w14:paraId="6FD6AB3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uwagi na konieczność rozliczenia się z osiągniętych rezultatów realizacji zadania publicznego, wykazane rezultaty powinny być mierzalne.</w:t>
      </w:r>
    </w:p>
    <w:p w14:paraId="19734608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Jeden uprawniony podmiot</w:t>
      </w:r>
      <w:r>
        <w:rPr>
          <w:color w:val="000000"/>
          <w:u w:color="000000"/>
        </w:rPr>
        <w:t xml:space="preserve"> może złożyć więcej niż jedną ofertę realizacji zadania publicznego.</w:t>
      </w:r>
    </w:p>
    <w:p w14:paraId="76526DDB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oferty należy dołączyć następujące dokumenty:</w:t>
      </w:r>
    </w:p>
    <w:p w14:paraId="534D594D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przypadku, gdy Oferent nie podlega wpisowi do Krajowego Rejestru Sądowego – kopię aktualnego wyciągu z innego rejestru lub ewidenc</w:t>
      </w:r>
      <w:r>
        <w:rPr>
          <w:color w:val="000000"/>
          <w:u w:color="000000"/>
        </w:rPr>
        <w:t>ji, ewentualnie inny dokument potwierdzający status prawny oferenta (z wyłączeniem ewidencji prowadzonych przez Starostę Cieszyńskiego). Odpis musi być zgodny z aktualnym stanem faktycznym i prawnym, niezależnie od tego, kiedy został wydany;</w:t>
      </w:r>
    </w:p>
    <w:p w14:paraId="5967CACB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</w:t>
      </w:r>
      <w:r>
        <w:rPr>
          <w:color w:val="000000"/>
          <w:u w:color="000000"/>
        </w:rPr>
        <w:t xml:space="preserve"> wyboru innego sposobu reprezentacji niż wynikający z Krajowego Rejestru Sądowego bądź innego właściwego rejestru lub ewidencji – dokument potwierdzający upoważnienie do działania w imieniu Oferenta(-ów);</w:t>
      </w:r>
    </w:p>
    <w:p w14:paraId="7DDBB631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zmiany zarządu/władz oferenta – uchw</w:t>
      </w:r>
      <w:r>
        <w:rPr>
          <w:color w:val="000000"/>
          <w:u w:color="000000"/>
        </w:rPr>
        <w:t>ałę dot. zmiany/wyboru nowo wybranych osób.</w:t>
      </w:r>
    </w:p>
    <w:p w14:paraId="70E97DF1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Oferty można składać </w:t>
      </w:r>
      <w:r>
        <w:rPr>
          <w:b/>
          <w:color w:val="000000"/>
          <w:u w:color="000000"/>
        </w:rPr>
        <w:t>do 28 lutego 2023 roku do godziny 15:30</w:t>
      </w:r>
      <w:r>
        <w:rPr>
          <w:color w:val="000000"/>
          <w:u w:color="000000"/>
        </w:rPr>
        <w:t>, za pośrednictwem poczty lub bezpośrednio w kancelarii Starostwa Powiatowego w Cieszynie przy ul. Bobreckiej 29 lub ul. Szerokiej 13.</w:t>
      </w:r>
    </w:p>
    <w:p w14:paraId="4891886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 </w:t>
      </w:r>
      <w:r>
        <w:rPr>
          <w:color w:val="000000"/>
          <w:u w:color="000000"/>
        </w:rPr>
        <w:t>terminie złożenia oferty decyduje data wpływu wersji papierowej do urzędu.</w:t>
      </w:r>
    </w:p>
    <w:p w14:paraId="122AA905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Złożenie oferty nie jest równoznaczne z otrzymaniem dotacji.</w:t>
      </w:r>
    </w:p>
    <w:p w14:paraId="09A2D0E1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Wysokość przyznanej dotacji może być niższa niż wnioskowana w ofercie realizacji zadania.</w:t>
      </w:r>
    </w:p>
    <w:p w14:paraId="4633F3B9" w14:textId="692CE362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5. </w:t>
      </w:r>
      <w:r>
        <w:t>1. </w:t>
      </w:r>
      <w:r>
        <w:rPr>
          <w:color w:val="000000"/>
          <w:u w:color="000000"/>
        </w:rPr>
        <w:t>Komisja Konkurso</w:t>
      </w:r>
      <w:r>
        <w:rPr>
          <w:color w:val="000000"/>
          <w:u w:color="000000"/>
        </w:rPr>
        <w:t>wa opiniuje, a następnie Zarząd Powiatu dokonuje wyboru oferty, kierując się następującymi kryteriami:</w:t>
      </w:r>
    </w:p>
    <w:p w14:paraId="5219CB96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oceną formalną, w ramach której sprawdza się:</w:t>
      </w:r>
    </w:p>
    <w:p w14:paraId="42A408FE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czy oferta złożona jest przez uprawniony podmiot,</w:t>
      </w:r>
    </w:p>
    <w:p w14:paraId="29F9C766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 oferta złożona jest w wyznaczonym terminie,</w:t>
      </w:r>
    </w:p>
    <w:p w14:paraId="6E6366B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czy oferta złożona jest na obowiązującym druku,</w:t>
      </w:r>
    </w:p>
    <w:p w14:paraId="7667C84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czy oferta podpisana jest przez uprawnione osoby,</w:t>
      </w:r>
    </w:p>
    <w:p w14:paraId="067B315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czy oferta jest kompletna i posiada wymagany załącznik </w:t>
      </w:r>
      <w:r>
        <w:rPr>
          <w:i/>
          <w:color w:val="000000"/>
          <w:u w:color="000000"/>
        </w:rPr>
        <w:t>– jeśli jest obligatoryjny</w:t>
      </w:r>
      <w:r>
        <w:rPr>
          <w:color w:val="000000"/>
          <w:u w:color="000000"/>
        </w:rPr>
        <w:t>,</w:t>
      </w:r>
    </w:p>
    <w:p w14:paraId="3F1FF56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czy zadanie zgodne jest z celami wskazanymi w Ogłoszeniu,</w:t>
      </w:r>
    </w:p>
    <w:p w14:paraId="481719E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cz</w:t>
      </w:r>
      <w:r>
        <w:rPr>
          <w:color w:val="000000"/>
          <w:u w:color="000000"/>
        </w:rPr>
        <w:t>y termin realizacji zadania mieści się w przedziale czasowym wskazanym w Ogłoszeniu,</w:t>
      </w:r>
    </w:p>
    <w:p w14:paraId="3948D14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czy źródła finansowania kosztów realizacji zadania przewidują wkład finansowy;</w:t>
      </w:r>
    </w:p>
    <w:p w14:paraId="3991C3B9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oceną merytoryczną, w ramach której ocenia się:</w:t>
      </w:r>
    </w:p>
    <w:p w14:paraId="280E60C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możliwość realizacji zadania public</w:t>
      </w:r>
      <w:r>
        <w:rPr>
          <w:color w:val="000000"/>
          <w:u w:color="000000"/>
        </w:rPr>
        <w:t>znego oraz proponowaną jakość wykonania zadania, w tym zapewnienie warunków dostępności,</w:t>
      </w:r>
    </w:p>
    <w:p w14:paraId="4AA2B011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użyteczność zadania dla mieszkańców powiatu oraz ranga i zasięg oddziaływania zadania,</w:t>
      </w:r>
    </w:p>
    <w:p w14:paraId="5E4961D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zakładane rezultaty i sposób ich monitorowania,</w:t>
      </w:r>
    </w:p>
    <w:p w14:paraId="403BD4B1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kalkulację </w:t>
      </w:r>
      <w:r>
        <w:rPr>
          <w:color w:val="000000"/>
          <w:u w:color="000000"/>
        </w:rPr>
        <w:t>przewidywanych kosztów realizacji zadania,</w:t>
      </w:r>
    </w:p>
    <w:p w14:paraId="525B64B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zasoby finansowe, rzeczowe, osobowe, w tym kwalifikacje osób zaangażowanych w realizację zadania,</w:t>
      </w:r>
    </w:p>
    <w:p w14:paraId="173489B8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doświadczenie organizacji, kontynuację wcześniej podjętych celów i zadań, analizę i ocenę realizacji zadań zl</w:t>
      </w:r>
      <w:r>
        <w:rPr>
          <w:color w:val="000000"/>
          <w:u w:color="000000"/>
        </w:rPr>
        <w:t>econych w latach poprzednich, biorąc pod uwagę rzetelność i terminowość oraz sposób rozliczenia otrzymanych środków.</w:t>
      </w:r>
    </w:p>
    <w:p w14:paraId="55941044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oferty dokonuje się w oparciu o Kartę oceny oferty stanowiącą załącznik nr 1 do Regulaminu.</w:t>
      </w:r>
    </w:p>
    <w:p w14:paraId="2C40D1E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Maksymalna liczba uzyskanych punktó</w:t>
      </w:r>
      <w:r>
        <w:rPr>
          <w:color w:val="000000"/>
          <w:u w:color="000000"/>
        </w:rPr>
        <w:t>w wynosi 45 punktów.</w:t>
      </w:r>
    </w:p>
    <w:p w14:paraId="4DC2470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Realizację zadania można zlecić podmiotowi, którego oferta spełnia wszystkie wymogi formalne i otrzymała min. 32 punktów przy ocenie merytorycznej.</w:t>
      </w:r>
    </w:p>
    <w:p w14:paraId="312C3196" w14:textId="77C1F683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6. </w:t>
      </w:r>
      <w:r>
        <w:t>1. </w:t>
      </w:r>
      <w:r>
        <w:rPr>
          <w:color w:val="000000"/>
          <w:u w:color="000000"/>
        </w:rPr>
        <w:t>Zarząd Powiatu powołuje Komisję Konkursową, która opiniuje złożone oferty.</w:t>
      </w:r>
    </w:p>
    <w:p w14:paraId="07771100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Protokół zawierający rekomendację ofert wraz propozycjami kwot dotacji Komisja przedkłada Zarządowi Powiatu.</w:t>
      </w:r>
    </w:p>
    <w:p w14:paraId="7DD3E7BE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Ostateczną decyzję o zleceniu zadań, po zapoznaniu się z opinią i rekomendacją Komisji Konkursowej, podejmuje w drodze uchwały Zarząd Powiatu,</w:t>
      </w:r>
      <w:r>
        <w:rPr>
          <w:color w:val="000000"/>
          <w:u w:color="000000"/>
        </w:rPr>
        <w:t xml:space="preserve"> w terminie: </w:t>
      </w:r>
      <w:r>
        <w:rPr>
          <w:b/>
          <w:color w:val="000000"/>
          <w:u w:color="000000"/>
        </w:rPr>
        <w:t>do  17 marca 2023 r.</w:t>
      </w:r>
    </w:p>
    <w:p w14:paraId="456E4D7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decyzji Zarządu Powiatu nie przysługuje odwołanie.</w:t>
      </w:r>
    </w:p>
    <w:p w14:paraId="339DFE2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Każdy, w terminie 30 dni od dnia ogłoszenia wyników konkursu, może żądać uzasadnienia wyboru lub odrzucenia oferty.</w:t>
      </w:r>
    </w:p>
    <w:p w14:paraId="4F2B3185" w14:textId="1622E885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7. </w:t>
      </w:r>
      <w:r>
        <w:rPr>
          <w:color w:val="000000"/>
          <w:u w:color="000000"/>
        </w:rPr>
        <w:t>Wyniki konkursu opublikowane zostaną w Bi</w:t>
      </w:r>
      <w:r>
        <w:rPr>
          <w:color w:val="000000"/>
          <w:u w:color="000000"/>
        </w:rPr>
        <w:t>uletynie Informacji Publicznej urzędu, na stronie internetowej urzędu oraz na tablicy ogłoszeń w siedzibie Starostwa Powiatowego w Cieszynie.</w:t>
      </w:r>
    </w:p>
    <w:p w14:paraId="4717ACFC" w14:textId="079E15BF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8. </w:t>
      </w:r>
      <w:r>
        <w:t>1. </w:t>
      </w:r>
      <w:r>
        <w:rPr>
          <w:color w:val="000000"/>
          <w:u w:color="000000"/>
        </w:rPr>
        <w:t>Podstawą zlecenia zadania oraz przekazania dotacji na jego realizację jest pisemna umowa z </w:t>
      </w:r>
      <w:r>
        <w:rPr>
          <w:color w:val="000000"/>
          <w:u w:color="000000"/>
        </w:rPr>
        <w:t>wybranym podmiotem.</w:t>
      </w:r>
    </w:p>
    <w:p w14:paraId="7254081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Wzór umowy określa załącznik nr 3 do Rozporządzenia Przewodniczącego Komitetu do spraw Pożytku Publicznego z dnia 24 października 2018 r. w sprawie wzorów ofert i ramowych wzorów umów dotyczących realizacji zadań publicznych oraz wzo</w:t>
      </w:r>
      <w:r>
        <w:rPr>
          <w:color w:val="000000"/>
          <w:u w:color="000000"/>
        </w:rPr>
        <w:t>rów sprawozdań z wykonania tych zadań (Dz. U. z 2018 r. poz. 2057).</w:t>
      </w:r>
    </w:p>
    <w:p w14:paraId="1CC6BA8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Oferent przed podpisaniem umowy</w:t>
      </w:r>
      <w:r>
        <w:rPr>
          <w:b/>
          <w:color w:val="000000"/>
          <w:u w:color="000000"/>
        </w:rPr>
        <w:t>, nie później niż 7 dni przed rozpoczęciem realizacji zadania, zobowiązany jest</w:t>
      </w:r>
      <w:r>
        <w:rPr>
          <w:color w:val="000000"/>
          <w:u w:color="000000"/>
        </w:rPr>
        <w:t xml:space="preserve"> złożyć dokumenty:</w:t>
      </w:r>
    </w:p>
    <w:p w14:paraId="0EEE05F0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oświadczenie Zleceniobiorcy </w:t>
      </w:r>
      <w:r>
        <w:rPr>
          <w:i/>
          <w:color w:val="000000"/>
          <w:u w:color="000000"/>
        </w:rPr>
        <w:t>(załącznik nr 2)</w:t>
      </w:r>
      <w:r>
        <w:rPr>
          <w:color w:val="000000"/>
          <w:u w:color="000000"/>
        </w:rPr>
        <w:t>,</w:t>
      </w:r>
    </w:p>
    <w:p w14:paraId="5C669390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korektę (aktualizację) oferty realizacji zadania publicznego – </w:t>
      </w:r>
      <w:r>
        <w:rPr>
          <w:i/>
          <w:color w:val="000000"/>
          <w:u w:color="000000"/>
        </w:rPr>
        <w:t>w przypadku otrzymania dotacji niższej niż wnioskowana i/lub w przypadku konieczności dokonania zmian</w:t>
      </w:r>
      <w:r>
        <w:rPr>
          <w:color w:val="000000"/>
          <w:u w:color="000000"/>
        </w:rPr>
        <w:t>.</w:t>
      </w:r>
    </w:p>
    <w:p w14:paraId="6637F12C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Niedotrzymanie terminu, o którym mowa w ust. 3 lub brak informacji o zmianie terminu je</w:t>
      </w:r>
      <w:r>
        <w:rPr>
          <w:color w:val="000000"/>
          <w:u w:color="000000"/>
        </w:rPr>
        <w:t>go realizacji jest podstawą do uznania, że Oferent rezygnuje z przyznanej dotacji.</w:t>
      </w:r>
    </w:p>
    <w:p w14:paraId="0B2C1A7A" w14:textId="188D8436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9. </w:t>
      </w:r>
      <w:r>
        <w:t>1. </w:t>
      </w:r>
      <w:r>
        <w:rPr>
          <w:color w:val="000000"/>
          <w:u w:color="000000"/>
        </w:rPr>
        <w:t>Dofinansowanie zadania rozpoczyna się po podpisaniu umowy z wybranym podmiotem, które winno nastąpić przed rozpoczęciem realizacji zadania.</w:t>
      </w:r>
    </w:p>
    <w:p w14:paraId="3600669B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zostanie przek</w:t>
      </w:r>
      <w:r>
        <w:rPr>
          <w:color w:val="000000"/>
          <w:u w:color="000000"/>
        </w:rPr>
        <w:t>azana na rachunek bankowy wskazany w oświadczeniu, o którym mowa w 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8 ust. 3 pkt 1, na zasadach i terminach określonych w umowie.</w:t>
      </w:r>
    </w:p>
    <w:p w14:paraId="486D093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Oferent zobowiązany jest do stosowania przepisów ustawy z dnia 29 września 1994 r. o rachunkowości (tekst jednolity: Dz. U</w:t>
      </w:r>
      <w:r>
        <w:rPr>
          <w:color w:val="000000"/>
          <w:u w:color="000000"/>
        </w:rPr>
        <w:t>. z 2023 r., poz. 120).</w:t>
      </w:r>
    </w:p>
    <w:p w14:paraId="1A06A88B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Wszystkie koszty związane z realizacją zadania muszą być poniesione w okresie kwalifikowalności wydatków tj. w terminie realizacji zadania i na warunkach określonych w umowie.</w:t>
      </w:r>
    </w:p>
    <w:p w14:paraId="0C7CAD1F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wprowadzenia nowej pozycji do kalkulacji przewi</w:t>
      </w:r>
      <w:r>
        <w:rPr>
          <w:color w:val="000000"/>
          <w:u w:color="000000"/>
        </w:rPr>
        <w:t>dywanych kosztów wymagana jest pisemna zgoda w formie aneksu do umowy o dofinansowanie.</w:t>
      </w:r>
    </w:p>
    <w:p w14:paraId="260A42D3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trakcie realizacji zadania publicznego dopuszcza się:</w:t>
      </w:r>
    </w:p>
    <w:p w14:paraId="72B253D8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dokonywanie przesunięć pomiędzy poszczególnymi pozycjami kosztów, określonych w kalkulacji, bez ograniczeń</w:t>
      </w:r>
      <w:r>
        <w:rPr>
          <w:color w:val="000000"/>
          <w:u w:color="000000"/>
        </w:rPr>
        <w:t xml:space="preserve"> procentowych,</w:t>
      </w:r>
    </w:p>
    <w:p w14:paraId="3E477257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dokonywanie zmian źródeł finansowania zadania określonych w umowie</w:t>
      </w:r>
    </w:p>
    <w:p w14:paraId="55FA4A99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z zastrzeżeniem, iż całkowity </w:t>
      </w:r>
      <w:r>
        <w:rPr>
          <w:b/>
          <w:color w:val="000000"/>
          <w:u w:color="000000"/>
        </w:rPr>
        <w:t>koszt realizacji zadania nie zmniejszy się</w:t>
      </w:r>
      <w:r>
        <w:rPr>
          <w:color w:val="000000"/>
          <w:u w:color="000000"/>
        </w:rPr>
        <w:t xml:space="preserve"> i forma zlecenia  (wspieranie) nie ulegnie zmianie.</w:t>
      </w:r>
    </w:p>
    <w:p w14:paraId="7E0CA4FF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Naruszenie postanowienia, o którym mowa </w:t>
      </w:r>
      <w:r>
        <w:rPr>
          <w:color w:val="000000"/>
          <w:u w:color="000000"/>
        </w:rPr>
        <w:t>w ust. 6, uważa się za pobranie części dotacji</w:t>
      </w:r>
      <w:r>
        <w:rPr>
          <w:color w:val="000000"/>
          <w:u w:color="000000"/>
        </w:rPr>
        <w:br/>
        <w:t>w nadmiernej wysokości.</w:t>
      </w:r>
    </w:p>
    <w:p w14:paraId="4622CD89" w14:textId="482B7B7B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10. </w:t>
      </w:r>
      <w:r>
        <w:t>1. </w:t>
      </w:r>
      <w:r>
        <w:rPr>
          <w:color w:val="000000"/>
          <w:u w:color="000000"/>
        </w:rPr>
        <w:t>Zleceniobiorca składa sprawozdanie końcowe z realizacji zadania publicznego oraz ewentualne sprawozdania częściowe, określone w załączniku nr 5 do Rozporządzenia Przewodniczące</w:t>
      </w:r>
      <w:r>
        <w:rPr>
          <w:color w:val="000000"/>
          <w:u w:color="000000"/>
        </w:rPr>
        <w:t>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033E73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końco</w:t>
      </w:r>
      <w:r>
        <w:rPr>
          <w:color w:val="000000"/>
          <w:u w:color="000000"/>
        </w:rPr>
        <w:t>we z wykonania zadania publicznego powinno być sporządzone i złożone w terminie 30 dni od dnia zakończenia realizacji zadania.</w:t>
      </w:r>
    </w:p>
    <w:p w14:paraId="22394E9E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Zleceniodawca może wezwać Zleceniobiorcę do złożenia wyjaśnień i/lub zażądać wglądu do materiałów dokumentujących działania fa</w:t>
      </w:r>
      <w:r>
        <w:rPr>
          <w:color w:val="000000"/>
          <w:u w:color="000000"/>
        </w:rPr>
        <w:t>ktycznie podjęte przy realizacji zadania, dokumentów potwierdzających wydatki poniesione w ramach zleconego zadania, bez względu na źródło finansowania m.in.: faktur/rachunków, potwierdzeń przelewów, listy płac, umów zleceń, umów o dzieło, innych umów cywi</w:t>
      </w:r>
      <w:r>
        <w:rPr>
          <w:color w:val="000000"/>
          <w:u w:color="000000"/>
        </w:rPr>
        <w:t>lnoprawnych, porozumień z wolontariuszami, oświadczeń o wykonaniu pracy społecznej, dokumentów potwierdzających wycenę wkładu rzeczowego.</w:t>
      </w:r>
    </w:p>
    <w:p w14:paraId="0B89DAFE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Dotację można uznać za rozliczoną jeżeli wszystkie działania zostały zrealizowane, a poziom </w:t>
      </w:r>
      <w:r>
        <w:rPr>
          <w:color w:val="000000"/>
          <w:u w:color="000000"/>
        </w:rPr>
        <w:t>osiągniętych wskaźników rezultatu wynosi co najmniej 80%.</w:t>
      </w:r>
    </w:p>
    <w:p w14:paraId="42A302B6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gdy wskaźniki rezultatu zostały osiągnięte na poziomie niższym niż 80% Zleceniodawca dokonuje analizy, której celem jest ustalenie możliwej do rozliczenia kwoty dotacji.</w:t>
      </w:r>
    </w:p>
    <w:p w14:paraId="02ABE20D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Podstawą d</w:t>
      </w:r>
      <w:r>
        <w:rPr>
          <w:color w:val="000000"/>
          <w:u w:color="000000"/>
        </w:rPr>
        <w:t>o akceptacji realizacji rezultatów w mniejszym zakresie niż wskazany w ust. 4 mogą być przyczyny obiektywne, niezależne od Oferenta – wyjaśnione w sprawozdaniu.</w:t>
      </w:r>
    </w:p>
    <w:p w14:paraId="170BCFB6" w14:textId="715793AE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11. </w:t>
      </w:r>
      <w:r>
        <w:t>1. </w:t>
      </w:r>
      <w:r>
        <w:rPr>
          <w:color w:val="000000"/>
          <w:u w:color="000000"/>
        </w:rPr>
        <w:t xml:space="preserve">Na materiałach powstałych w ramach zleconego zadania należy umieścić </w:t>
      </w:r>
      <w:r>
        <w:rPr>
          <w:color w:val="000000"/>
          <w:u w:color="000000"/>
        </w:rPr>
        <w:t>informację o współfinansowaniu zadania z budżetu powiatu cieszyńskiego i/lub herb Powiatu Cieszyńskiego z podpisem. Dodatkowo przy realizacji zadania zaleca się stosowanie logo Śląska Cieszyńskiego.</w:t>
      </w:r>
    </w:p>
    <w:p w14:paraId="3B2C3B6F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Planowany sposób promocji zadania oraz informowania o </w:t>
      </w:r>
      <w:r>
        <w:rPr>
          <w:color w:val="000000"/>
          <w:u w:color="000000"/>
        </w:rPr>
        <w:t xml:space="preserve">dofinansowaniu z budżetu Powiatu Cieszyńskiego </w:t>
      </w:r>
      <w:r>
        <w:rPr>
          <w:b/>
          <w:color w:val="000000"/>
          <w:u w:color="000000"/>
        </w:rPr>
        <w:t>należy</w:t>
      </w:r>
      <w:r>
        <w:rPr>
          <w:color w:val="000000"/>
          <w:u w:color="000000"/>
        </w:rPr>
        <w:t xml:space="preserve"> opisać w części VI. </w:t>
      </w:r>
      <w:r>
        <w:rPr>
          <w:i/>
          <w:color w:val="000000"/>
          <w:u w:color="000000"/>
        </w:rPr>
        <w:t>Inne informacje</w:t>
      </w:r>
      <w:r>
        <w:rPr>
          <w:color w:val="000000"/>
          <w:u w:color="000000"/>
        </w:rPr>
        <w:t xml:space="preserve">, 3: </w:t>
      </w:r>
      <w:r>
        <w:rPr>
          <w:i/>
          <w:color w:val="000000"/>
          <w:u w:color="000000"/>
        </w:rPr>
        <w:t xml:space="preserve">Inne działania mogące mieć znaczenie przy ocenie oferty (…). </w:t>
      </w:r>
    </w:p>
    <w:p w14:paraId="2AF0D24A" w14:textId="259D8E60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12. </w:t>
      </w:r>
      <w:r>
        <w:rPr>
          <w:color w:val="000000"/>
          <w:u w:color="000000"/>
        </w:rPr>
        <w:t>Na podstawie sprawozdania końcowego, wizytacji lub innych działań, sprawuje się kontrolę nad p</w:t>
      </w:r>
      <w:r>
        <w:rPr>
          <w:color w:val="000000"/>
          <w:u w:color="000000"/>
        </w:rPr>
        <w:t>rawidłową realizacją zadania i wykorzystaniem środków finansowych przeznaczonych na jego realizację.</w:t>
      </w:r>
    </w:p>
    <w:p w14:paraId="73C026DD" w14:textId="340E71E3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13. </w:t>
      </w:r>
      <w:r>
        <w:t>1. </w:t>
      </w:r>
      <w:r>
        <w:rPr>
          <w:color w:val="000000"/>
          <w:u w:color="000000"/>
        </w:rPr>
        <w:t>Organizacje pozarządowe oraz podmioty wymienione w art. 3 ust. 3 ustawy z dnia 24 kwietnia 2003 r. o działalności pożytku publicznego i o wolontar</w:t>
      </w:r>
      <w:r>
        <w:rPr>
          <w:color w:val="000000"/>
          <w:u w:color="000000"/>
        </w:rPr>
        <w:t>iacie, z wyłączeniem stowarzyszeń jednostek samorządu terytorialnego, które realizują zadania publiczne, udostępniają informację publiczną na zasadach i w trybie określonym w tej ustawie.</w:t>
      </w:r>
    </w:p>
    <w:p w14:paraId="2D9FDF2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Udostępnianie informacji publicznej następuje poprzez jej ogłosze</w:t>
      </w:r>
      <w:r>
        <w:rPr>
          <w:color w:val="000000"/>
          <w:u w:color="000000"/>
        </w:rPr>
        <w:t xml:space="preserve">nie w Biuletynie Informacji Publicznej lub stronie internetowej podmiotów, o których mowa w ust. 1 albo na wniosek – zgodnie z zasadami określonymi w ustawie z dnia 6 września 2001 r. o dostępie do informacji publicznej (tekst jednolity: Dz. U. z 2022 r., </w:t>
      </w:r>
      <w:r>
        <w:rPr>
          <w:color w:val="000000"/>
          <w:u w:color="000000"/>
        </w:rPr>
        <w:t>poz. 902).</w:t>
      </w:r>
    </w:p>
    <w:p w14:paraId="6940A02D" w14:textId="468C95DA" w:rsidR="00A77B3E" w:rsidRDefault="00306B88" w:rsidP="00306B88">
      <w:pPr>
        <w:keepLines/>
        <w:spacing w:before="120" w:after="12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Paragraf</w:t>
      </w:r>
      <w:r>
        <w:rPr>
          <w:b/>
        </w:rPr>
        <w:t> 14. </w:t>
      </w:r>
      <w:r>
        <w:rPr>
          <w:color w:val="000000"/>
          <w:u w:color="000000"/>
        </w:rPr>
        <w:t>Administratorem danych osobowych osób fizycznych wskazanych w ofertach i umowach jest Starosta Cieszyński. Więcej informacji o zasadach przetwarzan</w:t>
      </w:r>
      <w:r>
        <w:rPr>
          <w:color w:val="000000"/>
          <w:u w:color="000000"/>
        </w:rPr>
        <w:t>ia danych osobowych znajduje się na stronie Biuletynu Informacji Publicznej urzędu/ Starostwo Powiatowe/ Ochrona danych osobowych.</w:t>
      </w:r>
    </w:p>
    <w:p w14:paraId="6F4DC359" w14:textId="77777777" w:rsidR="00A77B3E" w:rsidRDefault="00306B88" w:rsidP="00306B88">
      <w:pPr>
        <w:keepNext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 do Regulaminu</w:t>
      </w:r>
    </w:p>
    <w:p w14:paraId="154C27D8" w14:textId="77777777" w:rsidR="00A77B3E" w:rsidRDefault="00306B88" w:rsidP="00306B88">
      <w:pPr>
        <w:keepNext/>
        <w:spacing w:after="480" w:line="36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KARTA OCENY OFERTY</w:t>
      </w:r>
    </w:p>
    <w:p w14:paraId="25A13C59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Nazwa zadania: </w:t>
      </w:r>
      <w:r>
        <w:rPr>
          <w:color w:val="000000"/>
          <w:u w:color="000000"/>
        </w:rPr>
        <w:t>…………………..………………………………………………………………......</w:t>
      </w:r>
    </w:p>
    <w:p w14:paraId="3594E29F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Wnioskodawca: …………………………………….……........……………………..………………</w:t>
      </w:r>
    </w:p>
    <w:p w14:paraId="2BC6C1C2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OCENA FORMALNA: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821"/>
        <w:gridCol w:w="1275"/>
        <w:gridCol w:w="1275"/>
        <w:gridCol w:w="1155"/>
      </w:tblGrid>
      <w:tr w:rsidR="009C3170" w14:paraId="1D8A16AD" w14:textId="77777777">
        <w:trPr>
          <w:trHeight w:val="33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3FAB5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5B351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Kryteria oceny formalnej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D01CC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AB1A6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DEC2C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9C3170" w14:paraId="08C23E68" w14:textId="77777777">
        <w:trPr>
          <w:trHeight w:val="33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4A84A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8F6A0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złożona przez uprawniony podmiot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A2680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3D631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CD988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4B097073" w14:textId="77777777">
        <w:trPr>
          <w:trHeight w:val="27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0C2F9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47DDC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Oferta złożona w wyznaczonym </w:t>
            </w:r>
            <w:r>
              <w:rPr>
                <w:sz w:val="18"/>
              </w:rPr>
              <w:t>terminie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D2BA0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F76A2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71911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025F359A" w14:textId="77777777">
        <w:trPr>
          <w:trHeight w:val="222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BCC5C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BC46E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złożona na obowiązującym druku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B9616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9B9EF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EEE0E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4610AF9E" w14:textId="77777777">
        <w:trPr>
          <w:trHeight w:val="28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8165C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E90DA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Oferta podpisana przez uprawnione osoby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7EC57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283E0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9D9AE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07F0E586" w14:textId="77777777">
        <w:trPr>
          <w:trHeight w:val="30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E1E36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9C0FA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Oferta kompletna z wymaganym załącznikiem </w:t>
            </w:r>
            <w:r>
              <w:rPr>
                <w:i/>
                <w:sz w:val="18"/>
              </w:rPr>
              <w:t>– jeśli jest obligatoryjny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D1BFA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7018A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2DC0F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23BC6AFC" w14:textId="77777777">
        <w:trPr>
          <w:trHeight w:val="30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1F064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FF456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Zadanie zgodne jest z celami wskazanymi w Ogłoszeniu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D5013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5B1A8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D622F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545EC3E2" w14:textId="77777777">
        <w:trPr>
          <w:trHeight w:val="8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10B15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2EDAF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Termin realizacji zadania mieści się w przedziale czasowym wskazanym w Ogłoszeniu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5303B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84997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BC699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783B5D99" w14:textId="77777777">
        <w:trPr>
          <w:trHeight w:val="8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D88F2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B8F92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Źródła finansowania kosztów realizacji zadania przewidują wkład finansowy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F9DD9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73E17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5AAEE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882C16D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przypadku niespełnienia jednego z ww. obligatoryjnych wymogów oferta zostaje odrzucona z przyczyn formalnych. </w:t>
      </w:r>
    </w:p>
    <w:p w14:paraId="6B433C66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  <w:r>
        <w:rPr>
          <w:color w:val="000000"/>
          <w:u w:color="000000"/>
        </w:rPr>
        <w:t>……………………………………………………………………………………...…………………</w:t>
      </w:r>
    </w:p>
    <w:p w14:paraId="0D71120A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OCENA MERYTORYCZNA:</w:t>
      </w:r>
    </w:p>
    <w:p w14:paraId="45CDBC36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Sposób obliczania punktów:</w:t>
      </w:r>
    </w:p>
    <w:p w14:paraId="00BA2E66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·kryteria nr 1-6 podlegają ocenie w </w:t>
      </w:r>
      <w:r>
        <w:rPr>
          <w:color w:val="000000"/>
          <w:u w:color="000000"/>
        </w:rPr>
        <w:t>skali 0 – 3;</w:t>
      </w:r>
    </w:p>
    <w:p w14:paraId="0192BD2D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·ilość punktów danego kryterium mnoży się przez wartość w pozycji „Waga”;</w:t>
      </w:r>
    </w:p>
    <w:p w14:paraId="75700AB6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·ogólna punktacja powstaje poprzez sumę wyników z pozycji „Iloczyn”;</w:t>
      </w:r>
    </w:p>
    <w:p w14:paraId="6657E9A0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·maksymalna wartość punktowa = 45 punktów, minimalna wartość punktowa, decydująca o akceptacji ofert</w:t>
      </w:r>
      <w:r>
        <w:rPr>
          <w:color w:val="000000"/>
          <w:u w:color="000000"/>
        </w:rPr>
        <w:t>y = 32 punktów;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776"/>
        <w:gridCol w:w="1200"/>
        <w:gridCol w:w="1365"/>
        <w:gridCol w:w="1185"/>
      </w:tblGrid>
      <w:tr w:rsidR="009C3170" w14:paraId="3011CCF2" w14:textId="77777777">
        <w:trPr>
          <w:trHeight w:val="619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A9A3B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BB3FC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Kryteria oceny merytorycznej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48943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Waga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2AA74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Ilość punktów </w:t>
            </w:r>
          </w:p>
          <w:p w14:paraId="6881F92F" w14:textId="77777777" w:rsidR="009C3170" w:rsidRDefault="00306B88" w:rsidP="00306B88">
            <w:pPr>
              <w:jc w:val="left"/>
            </w:pPr>
            <w:r>
              <w:rPr>
                <w:b/>
                <w:sz w:val="18"/>
              </w:rPr>
              <w:t>(0-3)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16021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Iloczyn</w:t>
            </w:r>
          </w:p>
        </w:tc>
      </w:tr>
      <w:tr w:rsidR="009C3170" w14:paraId="7020D437" w14:textId="77777777">
        <w:trPr>
          <w:trHeight w:val="43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03C87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ECE00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Możliwość realizacji zadania publicznego oraz proponowana jakość wykonania zadania, w tym zapewnienie warunków dostępności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1B05D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7BBE0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F3CEA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65226A21" w14:textId="77777777">
        <w:trPr>
          <w:trHeight w:val="43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A41E2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2.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E5758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Użyteczność zadania dla </w:t>
            </w:r>
            <w:r>
              <w:rPr>
                <w:sz w:val="18"/>
              </w:rPr>
              <w:t>mieszkańców powiatu oraz ranga i zasięg oddziaływania zadania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96F15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7679A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E32DE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00499BFA" w14:textId="77777777">
        <w:trPr>
          <w:trHeight w:val="23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E5B03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678EC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Ocena zakładanych rezultatów i sposobu ich monitorowania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9F93B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B443F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5E973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4BD1C96F" w14:textId="77777777">
        <w:trPr>
          <w:trHeight w:val="24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165F7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18BA7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Ocena przedstawionej kalkulacji kosztów realizacji zadania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73C24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B0CF0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C478D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4D3226C2" w14:textId="77777777">
        <w:trPr>
          <w:trHeight w:val="41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97FAA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37C84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Ocena zasobów finansowych, rzeczowych i osobowych, w tym kwalifikacje osób zaangażowanych w realizację zadania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CB309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D4D5D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DD49C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7DE2A213" w14:textId="77777777">
        <w:trPr>
          <w:trHeight w:val="619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5C243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A3964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Doświadczenie organizacji, kontynuacja wcześniej podjętych celów i zadań, ocena realizacji zadań zleconych w latach </w:t>
            </w:r>
            <w:r>
              <w:rPr>
                <w:sz w:val="18"/>
              </w:rPr>
              <w:t>poprzednich, biorąc pod uwagę rzetelność, terminowość i sposób rozliczenia otrzymanych środków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87BE2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55CAE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12EF0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  <w:tr w:rsidR="009C3170" w14:paraId="48F02C2F" w14:textId="77777777">
        <w:trPr>
          <w:trHeight w:val="297"/>
        </w:trPr>
        <w:tc>
          <w:tcPr>
            <w:tcW w:w="8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0B187" w14:textId="77777777" w:rsidR="00A77B3E" w:rsidRDefault="00306B88" w:rsidP="00306B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OGÓLNA PUNKTACJA: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78758" w14:textId="77777777" w:rsidR="00A77B3E" w:rsidRDefault="00A77B3E" w:rsidP="00306B88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0DBF286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Propozycja dofinansowania:</w:t>
      </w:r>
      <w:r>
        <w:rPr>
          <w:color w:val="000000"/>
          <w:u w:color="000000"/>
        </w:rPr>
        <w:t xml:space="preserve"> …………………………</w:t>
      </w:r>
    </w:p>
    <w:p w14:paraId="50F3C44A" w14:textId="77777777" w:rsidR="00A77B3E" w:rsidRDefault="00306B88" w:rsidP="00306B88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2 do Regulaminu</w:t>
      </w:r>
    </w:p>
    <w:p w14:paraId="32BE1AE8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21B0FD2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(pieczęć Zleceniobiorcy)</w:t>
      </w:r>
      <w:r>
        <w:rPr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b/>
          <w:color w:val="000000"/>
          <w:u w:color="000000"/>
          <w:vertAlign w:val="superscript"/>
        </w:rPr>
        <w:tab/>
      </w:r>
      <w:r>
        <w:rPr>
          <w:color w:val="000000"/>
          <w:u w:color="000000"/>
        </w:rPr>
        <w:t>………..……………….</w:t>
      </w:r>
    </w:p>
    <w:p w14:paraId="233AC774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(miejscowość, data)</w:t>
      </w:r>
    </w:p>
    <w:p w14:paraId="210270A7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ZLECENIOBIORCY</w:t>
      </w:r>
    </w:p>
    <w:p w14:paraId="75A88364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Oświadczamy, że stan prawny i faktyczny Oferenta nie zmienił się*/ zmienił się* od </w:t>
      </w:r>
      <w:r>
        <w:rPr>
          <w:color w:val="000000"/>
          <w:u w:color="000000"/>
        </w:rPr>
        <w:t>dnia złożenia oferty realizacji zadania publicznego pod tytułem:</w:t>
      </w:r>
    </w:p>
    <w:p w14:paraId="5CC59387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2B99A28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Oświadczamy, że reprezentowany przez nas podmiot nie będzie rozliczał podatku*/ będzie rozliczał </w:t>
      </w:r>
      <w:r>
        <w:rPr>
          <w:color w:val="000000"/>
          <w:u w:color="000000"/>
        </w:rPr>
        <w:t>podatek* VAT za usługi lub dostawy opłacone ze środków przeznaczonych na realizację zadania publicznego.</w:t>
      </w:r>
    </w:p>
    <w:p w14:paraId="455BAA87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Oświadczamy, że reprezentowany przez nas podmiot nie prowadzi działalności gospodarczej</w:t>
      </w:r>
      <w:r>
        <w:rPr>
          <w:color w:val="000000"/>
          <w:u w:color="000000"/>
        </w:rPr>
        <w:br/>
        <w:t>w zakresie realizowanego zadania, na które zostało przyznane</w:t>
      </w:r>
      <w:r>
        <w:rPr>
          <w:color w:val="000000"/>
          <w:u w:color="000000"/>
        </w:rPr>
        <w:t xml:space="preserve"> dofinansowanie z budżetu powiatu.</w:t>
      </w:r>
    </w:p>
    <w:p w14:paraId="68A9C725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14:paraId="5449C8EE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  <w:r>
        <w:rPr>
          <w:color w:val="000000"/>
          <w:u w:color="000000"/>
          <w:vertAlign w:val="superscript"/>
        </w:rPr>
        <w:t>(nr rachunku bankowego)</w:t>
      </w:r>
    </w:p>
    <w:p w14:paraId="2DAE4148" w14:textId="77777777" w:rsidR="00A77B3E" w:rsidRDefault="00306B88" w:rsidP="00306B88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Informacja o sposobie promocji zadania i informowania o jego dofinansowaniu z budżetu </w:t>
      </w:r>
      <w:r>
        <w:rPr>
          <w:color w:val="000000"/>
          <w:u w:color="000000"/>
        </w:rPr>
        <w:t>Powiatu Cieszyńskiego:</w:t>
      </w:r>
    </w:p>
    <w:p w14:paraId="110B3370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75C0FFB7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</w:t>
      </w:r>
    </w:p>
    <w:p w14:paraId="081EF9E2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do kontaktów roboczych ze strony Oferenta:</w:t>
      </w:r>
    </w:p>
    <w:p w14:paraId="276503E2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</w:t>
      </w:r>
    </w:p>
    <w:p w14:paraId="6952B217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 nazwisko, numer telefonu kontaktowego, adres e-mail)</w:t>
      </w:r>
    </w:p>
    <w:p w14:paraId="24871704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</w:p>
    <w:p w14:paraId="6D8AB530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(podpisy osób upoważnionych)</w:t>
      </w:r>
    </w:p>
    <w:p w14:paraId="7D55F03D" w14:textId="77777777" w:rsidR="00A77B3E" w:rsidRDefault="00306B88" w:rsidP="00306B88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* niepotrzebne skreślić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D167" w14:textId="77777777" w:rsidR="00000000" w:rsidRDefault="00306B88">
      <w:r>
        <w:separator/>
      </w:r>
    </w:p>
  </w:endnote>
  <w:endnote w:type="continuationSeparator" w:id="0">
    <w:p w14:paraId="1F631662" w14:textId="77777777" w:rsidR="00000000" w:rsidRDefault="003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C3170" w14:paraId="5C23CC6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263243" w14:textId="77777777" w:rsidR="009C3170" w:rsidRDefault="00306B88">
          <w:pPr>
            <w:jc w:val="left"/>
            <w:rPr>
              <w:sz w:val="18"/>
            </w:rPr>
          </w:pPr>
          <w:r>
            <w:rPr>
              <w:sz w:val="18"/>
            </w:rPr>
            <w:t>Id: 481A4EF2-4C7C-480B-9241-7007707DC5FF.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630E2D" w14:textId="77777777" w:rsidR="009C3170" w:rsidRDefault="00306B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64A524" w14:textId="77777777" w:rsidR="009C3170" w:rsidRDefault="009C317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C3170" w14:paraId="792C797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343808" w14:textId="77777777" w:rsidR="009C3170" w:rsidRDefault="00306B88">
          <w:pPr>
            <w:jc w:val="left"/>
            <w:rPr>
              <w:sz w:val="18"/>
            </w:rPr>
          </w:pPr>
          <w:r>
            <w:rPr>
              <w:sz w:val="18"/>
            </w:rPr>
            <w:t>Id: 481A4EF2-4C7C-480B-9241-7007707DC5FF.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567E00" w14:textId="047C5660" w:rsidR="009C3170" w:rsidRDefault="00306B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3D0EFE" w14:textId="77777777" w:rsidR="009C3170" w:rsidRDefault="009C317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C3170" w14:paraId="4642A35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86AAB9" w14:textId="77777777" w:rsidR="009C3170" w:rsidRDefault="00306B88">
          <w:pPr>
            <w:jc w:val="left"/>
            <w:rPr>
              <w:sz w:val="18"/>
            </w:rPr>
          </w:pPr>
          <w:r>
            <w:rPr>
              <w:sz w:val="18"/>
            </w:rPr>
            <w:t>Id: 481A4EF2-4C7C-480B-9241-7007707DC5FF.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506515" w14:textId="310A5F24" w:rsidR="009C3170" w:rsidRDefault="00306B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81B3E7" w14:textId="77777777" w:rsidR="009C3170" w:rsidRDefault="009C317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C3170" w14:paraId="4E59B77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159A76" w14:textId="77777777" w:rsidR="009C3170" w:rsidRDefault="00306B88">
          <w:pPr>
            <w:jc w:val="left"/>
            <w:rPr>
              <w:sz w:val="18"/>
            </w:rPr>
          </w:pPr>
          <w:r>
            <w:rPr>
              <w:sz w:val="18"/>
            </w:rPr>
            <w:t>Id: 481A4EF2-4C7C-480B-9241-7007707DC5FF.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D36F17" w14:textId="75F0BFBE" w:rsidR="009C3170" w:rsidRDefault="00306B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E068EF" w14:textId="77777777" w:rsidR="009C3170" w:rsidRDefault="009C317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C3170" w14:paraId="3EA5BBF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17E947" w14:textId="77777777" w:rsidR="009C3170" w:rsidRDefault="00306B88">
          <w:pPr>
            <w:jc w:val="left"/>
            <w:rPr>
              <w:sz w:val="18"/>
            </w:rPr>
          </w:pPr>
          <w:r>
            <w:rPr>
              <w:sz w:val="18"/>
            </w:rPr>
            <w:t>Id: 481A4EF2-4C7C-480B-9241-7007707DC5FF.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5CF813" w14:textId="2FF8C9CB" w:rsidR="009C3170" w:rsidRDefault="00306B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29662B" w14:textId="77777777" w:rsidR="009C3170" w:rsidRDefault="009C31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5376" w14:textId="77777777" w:rsidR="00000000" w:rsidRDefault="00306B88">
      <w:r>
        <w:separator/>
      </w:r>
    </w:p>
  </w:footnote>
  <w:footnote w:type="continuationSeparator" w:id="0">
    <w:p w14:paraId="20565C14" w14:textId="77777777" w:rsidR="00000000" w:rsidRDefault="0030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06B88"/>
    <w:rsid w:val="009C317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EB255"/>
  <w15:docId w15:val="{D8D8C6E7-8B08-4D52-91E2-1B7E21E1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3582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1327/ZP/VI/23 z dnia 2 lutego 2023 r.</dc:title>
  <dc:subject>w sprawie ogłoszenia otwartego konkursu ofert na realizację zadań publicznych z zakresu turystyki i krajoznawstwa</dc:subject>
  <dc:creator>aolszar</dc:creator>
  <cp:lastModifiedBy>Anna Olszar</cp:lastModifiedBy>
  <cp:revision>2</cp:revision>
  <dcterms:created xsi:type="dcterms:W3CDTF">2023-02-03T08:18:00Z</dcterms:created>
  <dcterms:modified xsi:type="dcterms:W3CDTF">2023-02-03T07:27:00Z</dcterms:modified>
  <cp:category>Akt prawny</cp:category>
</cp:coreProperties>
</file>