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D49F" w14:textId="77777777" w:rsidR="003B7BE4" w:rsidRDefault="006C31D3" w:rsidP="006C31D3">
      <w:pPr>
        <w:spacing w:after="36" w:line="259" w:lineRule="auto"/>
        <w:ind w:left="0" w:right="63" w:firstLine="0"/>
        <w:jc w:val="left"/>
      </w:pPr>
      <w:r>
        <w:rPr>
          <w:sz w:val="20"/>
        </w:rPr>
        <w:t xml:space="preserve">Załącznik do  </w:t>
      </w:r>
    </w:p>
    <w:p w14:paraId="4F36D245" w14:textId="77777777" w:rsidR="003B7BE4" w:rsidRDefault="006C31D3" w:rsidP="006C31D3">
      <w:pPr>
        <w:spacing w:after="35" w:line="258" w:lineRule="auto"/>
        <w:ind w:left="0" w:right="0" w:firstLine="0"/>
        <w:jc w:val="left"/>
      </w:pPr>
      <w:r>
        <w:rPr>
          <w:sz w:val="20"/>
        </w:rPr>
        <w:t xml:space="preserve">Zarządzenia Starosty Cieszyńskiego  nr WO.120.43.2019 z dnia 07.10.2019 r. </w:t>
      </w:r>
    </w:p>
    <w:p w14:paraId="052D7A3C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B7091E" w14:textId="77777777" w:rsidR="003B7BE4" w:rsidRDefault="006C31D3" w:rsidP="006C31D3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54E59C03" w14:textId="77777777" w:rsidR="003B7BE4" w:rsidRDefault="006C31D3" w:rsidP="006C31D3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79F104F" w14:textId="77777777" w:rsidR="003B7BE4" w:rsidRDefault="006C31D3" w:rsidP="006C31D3">
      <w:pPr>
        <w:pStyle w:val="Nagwek1"/>
        <w:spacing w:after="160" w:line="258" w:lineRule="auto"/>
        <w:ind w:left="10" w:right="692"/>
        <w:jc w:val="left"/>
      </w:pPr>
      <w:r>
        <w:rPr>
          <w:i/>
        </w:rPr>
        <w:t xml:space="preserve">REGULAMIN NABORU </w:t>
      </w:r>
      <w:r>
        <w:rPr>
          <w:i/>
        </w:rPr>
        <w:t xml:space="preserve">na wolne stanowiska urzędnicze, w tym kierownicze stanowiska urzędnicze  w Starostwie Powiatowym w Cieszynie </w:t>
      </w:r>
    </w:p>
    <w:p w14:paraId="7C416BC8" w14:textId="77777777" w:rsidR="003B7BE4" w:rsidRDefault="006C31D3" w:rsidP="006C31D3">
      <w:pPr>
        <w:spacing w:after="204" w:line="259" w:lineRule="auto"/>
        <w:ind w:left="0" w:right="0" w:firstLine="0"/>
        <w:jc w:val="left"/>
      </w:pPr>
      <w:r>
        <w:t xml:space="preserve"> </w:t>
      </w:r>
    </w:p>
    <w:p w14:paraId="74D0C3A0" w14:textId="77777777" w:rsidR="003B7BE4" w:rsidRDefault="006C31D3" w:rsidP="006C31D3">
      <w:pPr>
        <w:spacing w:after="38" w:line="271" w:lineRule="auto"/>
        <w:ind w:left="20" w:right="0"/>
        <w:jc w:val="left"/>
      </w:pPr>
      <w:r>
        <w:rPr>
          <w:b/>
        </w:rPr>
        <w:t xml:space="preserve">Rozdział I </w:t>
      </w:r>
    </w:p>
    <w:p w14:paraId="07EDC797" w14:textId="77777777" w:rsidR="003B7BE4" w:rsidRDefault="006C31D3" w:rsidP="006C31D3">
      <w:pPr>
        <w:spacing w:after="0" w:line="271" w:lineRule="auto"/>
        <w:ind w:left="0" w:right="0" w:firstLine="0"/>
        <w:jc w:val="left"/>
      </w:pPr>
      <w:r>
        <w:rPr>
          <w:b/>
        </w:rPr>
        <w:t xml:space="preserve">Postanowienia ogólne </w:t>
      </w:r>
    </w:p>
    <w:p w14:paraId="480EA613" w14:textId="77777777" w:rsidR="003B7BE4" w:rsidRDefault="006C31D3" w:rsidP="006C31D3">
      <w:pPr>
        <w:spacing w:after="40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750605E9" w14:textId="78F245D0" w:rsidR="003B7BE4" w:rsidRDefault="006C31D3" w:rsidP="006C31D3">
      <w:pPr>
        <w:spacing w:after="0" w:line="271" w:lineRule="auto"/>
        <w:ind w:left="10" w:right="0"/>
        <w:jc w:val="left"/>
      </w:pPr>
      <w:r>
        <w:rPr>
          <w:b/>
        </w:rPr>
        <w:t>Paragraf</w:t>
      </w:r>
      <w:r>
        <w:rPr>
          <w:b/>
        </w:rPr>
        <w:t xml:space="preserve"> 1 </w:t>
      </w:r>
    </w:p>
    <w:p w14:paraId="031DA1C7" w14:textId="77777777" w:rsidR="003B7BE4" w:rsidRDefault="006C31D3" w:rsidP="006C31D3">
      <w:pPr>
        <w:spacing w:after="0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22D3F296" w14:textId="77777777" w:rsidR="003B7BE4" w:rsidRDefault="006C31D3" w:rsidP="006C31D3">
      <w:pPr>
        <w:numPr>
          <w:ilvl w:val="0"/>
          <w:numId w:val="1"/>
        </w:numPr>
        <w:ind w:right="50" w:hanging="276"/>
        <w:jc w:val="left"/>
      </w:pPr>
      <w:r>
        <w:t xml:space="preserve">Celem Regulaminu jest ustalenie zasad zatrudniania na wolnych stanowiskach urzędniczych w tym kierowniczych stanowiskach urzędniczych w Starostwie Powiatowym w Cieszynie w oparciu o otwarty i konkurencyjny nabór. </w:t>
      </w:r>
    </w:p>
    <w:p w14:paraId="380E2D2D" w14:textId="77777777" w:rsidR="003B7BE4" w:rsidRDefault="006C31D3" w:rsidP="006C31D3">
      <w:pPr>
        <w:numPr>
          <w:ilvl w:val="0"/>
          <w:numId w:val="1"/>
        </w:numPr>
        <w:ind w:right="50" w:hanging="276"/>
        <w:jc w:val="left"/>
      </w:pPr>
      <w:r>
        <w:t>Postanowienia niniejszego Regulaminu dotyc</w:t>
      </w:r>
      <w:r>
        <w:t>zą wszystkich kandydatów zatrudnianych na wolnych stanowiskach urzędniczych, w tym kierowniczych stanowiskach urzędniczych na podstawie umowy o pracę, za wyjątkiem pracowników zatrudnianych na stanowiskach pomocniczych i obsługi, a także zatrudnianych na z</w:t>
      </w:r>
      <w:r>
        <w:t xml:space="preserve">astępstwo. </w:t>
      </w:r>
    </w:p>
    <w:p w14:paraId="12E7E92C" w14:textId="77777777" w:rsidR="003B7BE4" w:rsidRDefault="006C31D3" w:rsidP="006C31D3">
      <w:pPr>
        <w:numPr>
          <w:ilvl w:val="0"/>
          <w:numId w:val="1"/>
        </w:numPr>
        <w:ind w:right="50" w:hanging="276"/>
        <w:jc w:val="left"/>
      </w:pPr>
      <w:r>
        <w:t>Wolnym stanowiskiem urzędniczym, w tym kierowniczym stanowiskiem urzędniczym jest stanowisko, na które nie został przeniesiony pracownik samorządowy Starostwa Powiatowego w Cieszynie, lub na które nie został przeniesiony inny pracownik samorząd</w:t>
      </w:r>
      <w:r>
        <w:t xml:space="preserve">owy zatrudniony na stanowisku urzędniczym, lub na które nie został jeszcze przeprowadzony nabór albo mimo przeprowadzonego naboru nie został na tym stanowisku zatrudniony pracownik. </w:t>
      </w:r>
    </w:p>
    <w:p w14:paraId="65E8FDF2" w14:textId="77777777" w:rsidR="003B7BE4" w:rsidRDefault="006C31D3" w:rsidP="006C31D3">
      <w:pPr>
        <w:spacing w:after="204" w:line="259" w:lineRule="auto"/>
        <w:ind w:left="0" w:right="0" w:firstLine="0"/>
        <w:jc w:val="left"/>
      </w:pPr>
      <w:r>
        <w:t xml:space="preserve"> </w:t>
      </w:r>
    </w:p>
    <w:p w14:paraId="36631943" w14:textId="77777777" w:rsidR="003B7BE4" w:rsidRDefault="006C31D3" w:rsidP="006C31D3">
      <w:pPr>
        <w:spacing w:after="0" w:line="271" w:lineRule="auto"/>
        <w:ind w:left="115" w:right="0"/>
        <w:jc w:val="left"/>
      </w:pPr>
      <w:r>
        <w:rPr>
          <w:b/>
        </w:rPr>
        <w:t xml:space="preserve">Rozdział II </w:t>
      </w:r>
    </w:p>
    <w:p w14:paraId="37C6F05F" w14:textId="77777777" w:rsidR="006C31D3" w:rsidRDefault="006C31D3" w:rsidP="006C31D3">
      <w:pPr>
        <w:spacing w:after="0" w:line="271" w:lineRule="auto"/>
        <w:ind w:left="299" w:right="1434" w:hanging="194"/>
        <w:jc w:val="left"/>
        <w:rPr>
          <w:b/>
        </w:rPr>
      </w:pPr>
      <w:r>
        <w:rPr>
          <w:b/>
        </w:rPr>
        <w:t xml:space="preserve">Podjęcie decyzji o rozpoczęciu procedury rekrutacyjnej na </w:t>
      </w:r>
      <w:r>
        <w:rPr>
          <w:b/>
        </w:rPr>
        <w:t xml:space="preserve">wolne </w:t>
      </w:r>
    </w:p>
    <w:p w14:paraId="12CCEBD8" w14:textId="5C25F8CE" w:rsidR="003B7BE4" w:rsidRDefault="006C31D3" w:rsidP="006C31D3">
      <w:pPr>
        <w:spacing w:after="0" w:line="271" w:lineRule="auto"/>
        <w:ind w:left="299" w:right="1434" w:hanging="194"/>
        <w:jc w:val="left"/>
      </w:pPr>
      <w:r>
        <w:rPr>
          <w:b/>
        </w:rPr>
        <w:t xml:space="preserve">stanowisko urzędnicze i ogłoszenie naboru </w:t>
      </w:r>
    </w:p>
    <w:p w14:paraId="5A808267" w14:textId="77777777" w:rsidR="003B7BE4" w:rsidRDefault="006C31D3" w:rsidP="006C31D3">
      <w:pPr>
        <w:spacing w:after="18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0F178775" w14:textId="611195D2" w:rsidR="003B7BE4" w:rsidRDefault="006C31D3" w:rsidP="006C31D3">
      <w:pPr>
        <w:spacing w:after="0" w:line="271" w:lineRule="auto"/>
        <w:ind w:right="0"/>
        <w:jc w:val="left"/>
      </w:pPr>
      <w:r>
        <w:rPr>
          <w:b/>
        </w:rPr>
        <w:t>Paragraf</w:t>
      </w:r>
      <w:r>
        <w:rPr>
          <w:b/>
        </w:rPr>
        <w:t xml:space="preserve"> 2 </w:t>
      </w:r>
    </w:p>
    <w:p w14:paraId="14B44569" w14:textId="77777777" w:rsidR="003B7BE4" w:rsidRDefault="006C31D3" w:rsidP="006C31D3">
      <w:pPr>
        <w:spacing w:after="42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62D77F92" w14:textId="77777777" w:rsidR="003B7BE4" w:rsidRDefault="006C31D3" w:rsidP="006C31D3">
      <w:pPr>
        <w:numPr>
          <w:ilvl w:val="0"/>
          <w:numId w:val="2"/>
        </w:numPr>
        <w:ind w:right="50" w:hanging="276"/>
        <w:jc w:val="left"/>
      </w:pPr>
      <w:r>
        <w:t xml:space="preserve">Sekretarz Powiatu, w porozumieniu z kierownikiem właściwej komórki organizacyjnej, przedkłada do akceptacji Starosty projekt ogłoszenia o naborze na wolne stanowisko urzędnicze. </w:t>
      </w:r>
    </w:p>
    <w:p w14:paraId="0045E740" w14:textId="77777777" w:rsidR="003B7BE4" w:rsidRDefault="006C31D3" w:rsidP="006C31D3">
      <w:pPr>
        <w:numPr>
          <w:ilvl w:val="0"/>
          <w:numId w:val="2"/>
        </w:numPr>
        <w:ind w:right="50" w:hanging="276"/>
        <w:jc w:val="left"/>
      </w:pPr>
      <w:r>
        <w:t xml:space="preserve">Decyzję o rozpoczęciu procedury rekrutacyjnej podejmuje Starosta. </w:t>
      </w:r>
    </w:p>
    <w:p w14:paraId="14C5223F" w14:textId="77777777" w:rsidR="003B7BE4" w:rsidRDefault="006C31D3" w:rsidP="006C31D3">
      <w:pPr>
        <w:numPr>
          <w:ilvl w:val="0"/>
          <w:numId w:val="2"/>
        </w:numPr>
        <w:ind w:right="50" w:hanging="276"/>
        <w:jc w:val="left"/>
      </w:pPr>
      <w:r>
        <w:t>Ogłoszenie</w:t>
      </w:r>
      <w:r>
        <w:t xml:space="preserve"> o naborze na wolne stanowisko urzędnicze umieszcza się w Biuletynie Informacji Publicznej i na tablicach informacyjnych Starostwa oraz przekazuje do </w:t>
      </w:r>
    </w:p>
    <w:p w14:paraId="69BF93DE" w14:textId="77777777" w:rsidR="003B7BE4" w:rsidRDefault="006C31D3" w:rsidP="006C31D3">
      <w:pPr>
        <w:ind w:left="466" w:right="50"/>
        <w:jc w:val="left"/>
      </w:pPr>
      <w:r>
        <w:t xml:space="preserve">Powiatowego Urzędu Pracy w Cieszynie. </w:t>
      </w:r>
    </w:p>
    <w:p w14:paraId="759890B4" w14:textId="77777777" w:rsidR="003B7BE4" w:rsidRDefault="006C31D3" w:rsidP="006C31D3">
      <w:pPr>
        <w:numPr>
          <w:ilvl w:val="0"/>
          <w:numId w:val="2"/>
        </w:numPr>
        <w:ind w:right="50" w:hanging="276"/>
        <w:jc w:val="left"/>
      </w:pPr>
      <w:r>
        <w:lastRenderedPageBreak/>
        <w:t>Możliwe jest również umieszczenie ogłoszenia o naborze na wolne st</w:t>
      </w:r>
      <w:r>
        <w:t xml:space="preserve">anowisko urzędnicze                        w lokalnej prasie. </w:t>
      </w:r>
    </w:p>
    <w:p w14:paraId="78F452BB" w14:textId="77777777" w:rsidR="003B7BE4" w:rsidRDefault="006C31D3" w:rsidP="006C31D3">
      <w:pPr>
        <w:spacing w:after="0" w:line="259" w:lineRule="auto"/>
        <w:ind w:left="456" w:right="0" w:firstLine="0"/>
        <w:jc w:val="left"/>
      </w:pPr>
      <w:r>
        <w:t xml:space="preserve"> </w:t>
      </w:r>
    </w:p>
    <w:p w14:paraId="5016CE30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F0E3D4" w14:textId="77777777" w:rsidR="003B7BE4" w:rsidRDefault="006C31D3" w:rsidP="006C31D3">
      <w:pPr>
        <w:spacing w:after="18" w:line="259" w:lineRule="auto"/>
        <w:ind w:left="180" w:right="0" w:firstLine="0"/>
        <w:jc w:val="left"/>
      </w:pPr>
      <w:r>
        <w:t xml:space="preserve"> </w:t>
      </w:r>
    </w:p>
    <w:p w14:paraId="5560EE11" w14:textId="132DD79C" w:rsidR="003B7BE4" w:rsidRDefault="006C31D3" w:rsidP="006C31D3">
      <w:pPr>
        <w:pStyle w:val="Nagwek1"/>
        <w:ind w:left="10" w:right="60"/>
        <w:jc w:val="left"/>
      </w:pPr>
      <w:r>
        <w:t>Paragraf</w:t>
      </w:r>
      <w:r>
        <w:t xml:space="preserve"> 3 </w:t>
      </w:r>
    </w:p>
    <w:p w14:paraId="0299E8E8" w14:textId="77777777" w:rsidR="003B7BE4" w:rsidRDefault="006C31D3" w:rsidP="006C31D3">
      <w:pPr>
        <w:spacing w:after="47" w:line="259" w:lineRule="auto"/>
        <w:ind w:left="0" w:right="3" w:firstLine="0"/>
        <w:jc w:val="left"/>
      </w:pPr>
      <w:r>
        <w:rPr>
          <w:b/>
        </w:rPr>
        <w:t xml:space="preserve"> </w:t>
      </w:r>
    </w:p>
    <w:p w14:paraId="6588C0E1" w14:textId="77777777" w:rsidR="003B7BE4" w:rsidRDefault="006C31D3" w:rsidP="006C31D3">
      <w:pPr>
        <w:numPr>
          <w:ilvl w:val="0"/>
          <w:numId w:val="3"/>
        </w:numPr>
        <w:ind w:right="50" w:hanging="276"/>
        <w:jc w:val="left"/>
      </w:pPr>
      <w:r>
        <w:t xml:space="preserve">Ogłoszenie o naborze na wolne stanowisko urzędnicze, w tym kierownicze stanowisko urzędnicze powinno zawierać: </w:t>
      </w:r>
    </w:p>
    <w:p w14:paraId="4A5C6536" w14:textId="77777777" w:rsidR="003B7BE4" w:rsidRDefault="006C31D3" w:rsidP="006C31D3">
      <w:pPr>
        <w:numPr>
          <w:ilvl w:val="1"/>
          <w:numId w:val="3"/>
        </w:numPr>
        <w:ind w:right="50" w:hanging="341"/>
        <w:jc w:val="left"/>
      </w:pPr>
      <w:r>
        <w:t xml:space="preserve">nazwę i adres Starostwa Powiatowego w Cieszynie, </w:t>
      </w:r>
    </w:p>
    <w:p w14:paraId="55A3A18E" w14:textId="77777777" w:rsidR="003B7BE4" w:rsidRDefault="006C31D3" w:rsidP="006C31D3">
      <w:pPr>
        <w:numPr>
          <w:ilvl w:val="1"/>
          <w:numId w:val="3"/>
        </w:numPr>
        <w:ind w:right="50" w:hanging="341"/>
        <w:jc w:val="left"/>
      </w:pPr>
      <w:r>
        <w:t xml:space="preserve">określenie stanowiska, </w:t>
      </w:r>
    </w:p>
    <w:p w14:paraId="0179B5BB" w14:textId="77777777" w:rsidR="003B7BE4" w:rsidRDefault="006C31D3" w:rsidP="006C31D3">
      <w:pPr>
        <w:numPr>
          <w:ilvl w:val="1"/>
          <w:numId w:val="3"/>
        </w:numPr>
        <w:ind w:right="50" w:hanging="341"/>
        <w:jc w:val="left"/>
      </w:pPr>
      <w:r>
        <w:t>określenie wymagań związanych ze stanowiskiem, zgodnie z opisem danego</w:t>
      </w:r>
      <w:r>
        <w:t xml:space="preserve"> stanowiska, ze wskazaniem, które z nich są niezbędne, a które dodatkowe: </w:t>
      </w:r>
    </w:p>
    <w:p w14:paraId="353D850D" w14:textId="77777777" w:rsidR="003B7BE4" w:rsidRDefault="006C31D3" w:rsidP="006C31D3">
      <w:pPr>
        <w:numPr>
          <w:ilvl w:val="2"/>
          <w:numId w:val="3"/>
        </w:numPr>
        <w:ind w:right="50"/>
        <w:jc w:val="left"/>
      </w:pPr>
      <w:r>
        <w:t xml:space="preserve">wymagania niezbędne to wymagania konieczne do podjęcia pracy na danym stanowisku, </w:t>
      </w:r>
    </w:p>
    <w:p w14:paraId="14260D75" w14:textId="77777777" w:rsidR="003B7BE4" w:rsidRDefault="006C31D3" w:rsidP="006C31D3">
      <w:pPr>
        <w:numPr>
          <w:ilvl w:val="2"/>
          <w:numId w:val="3"/>
        </w:numPr>
        <w:ind w:right="50"/>
        <w:jc w:val="left"/>
      </w:pPr>
      <w:r>
        <w:t>wymagania dodatkowe to pozostałe wymagania, pozwalające na optymalne wykonywanie zadań na danym st</w:t>
      </w:r>
      <w:r>
        <w:t xml:space="preserve">anowisku, </w:t>
      </w:r>
    </w:p>
    <w:p w14:paraId="12DEF64B" w14:textId="77777777" w:rsidR="003B7BE4" w:rsidRDefault="006C31D3" w:rsidP="006C31D3">
      <w:pPr>
        <w:numPr>
          <w:ilvl w:val="1"/>
          <w:numId w:val="3"/>
        </w:numPr>
        <w:ind w:right="50" w:hanging="341"/>
        <w:jc w:val="left"/>
      </w:pPr>
      <w:r>
        <w:t xml:space="preserve">wskazanie zakresu zadań wykonywanych na stanowisku,  </w:t>
      </w:r>
    </w:p>
    <w:p w14:paraId="0E9B6098" w14:textId="77777777" w:rsidR="003B7BE4" w:rsidRDefault="006C31D3" w:rsidP="006C31D3">
      <w:pPr>
        <w:numPr>
          <w:ilvl w:val="1"/>
          <w:numId w:val="3"/>
        </w:numPr>
        <w:ind w:right="50" w:hanging="341"/>
        <w:jc w:val="left"/>
      </w:pPr>
      <w:r>
        <w:t xml:space="preserve">informację o warunkach pracy na danym stanowisku, </w:t>
      </w:r>
    </w:p>
    <w:p w14:paraId="79D57208" w14:textId="77777777" w:rsidR="003B7BE4" w:rsidRDefault="006C31D3" w:rsidP="006C31D3">
      <w:pPr>
        <w:numPr>
          <w:ilvl w:val="1"/>
          <w:numId w:val="3"/>
        </w:numPr>
        <w:ind w:right="50" w:hanging="341"/>
        <w:jc w:val="left"/>
      </w:pPr>
      <w:r>
        <w:t>informację, czy w miesiącu poprzedzającym datę upublicznienia ogłoszenia wskaźnik zatrudnienia osób niepełnosprawnych w jednostce, w rozumie</w:t>
      </w:r>
      <w:r>
        <w:t xml:space="preserve">niu przepisów o rehabilitacji zawodowej i społecznej oraz zatrudnianiu osób niepełnosprawnych, wynosi co najmniej 6 %. </w:t>
      </w:r>
    </w:p>
    <w:p w14:paraId="0C84980E" w14:textId="77777777" w:rsidR="003B7BE4" w:rsidRDefault="006C31D3" w:rsidP="006C31D3">
      <w:pPr>
        <w:numPr>
          <w:ilvl w:val="1"/>
          <w:numId w:val="3"/>
        </w:numPr>
        <w:ind w:right="50" w:hanging="341"/>
        <w:jc w:val="left"/>
      </w:pPr>
      <w:r>
        <w:t xml:space="preserve">wskazanie wymaganych dokumentów i oświadczeń kandydata, </w:t>
      </w:r>
    </w:p>
    <w:p w14:paraId="55CA059C" w14:textId="77777777" w:rsidR="003B7BE4" w:rsidRDefault="006C31D3" w:rsidP="006C31D3">
      <w:pPr>
        <w:numPr>
          <w:ilvl w:val="1"/>
          <w:numId w:val="3"/>
        </w:numPr>
        <w:spacing w:after="3" w:line="257" w:lineRule="auto"/>
        <w:ind w:right="50" w:hanging="341"/>
        <w:jc w:val="left"/>
      </w:pPr>
      <w:r>
        <w:t>określenie terminu i miejsca składania dokumentów. Termin ten nie może być krót</w:t>
      </w:r>
      <w:r>
        <w:t xml:space="preserve">szy niż 10 kalendarzowych dni od dnia opublikowania ogłoszenia w Biuletynie Informacji Publicznej. </w:t>
      </w:r>
    </w:p>
    <w:p w14:paraId="4246182D" w14:textId="77777777" w:rsidR="003B7BE4" w:rsidRDefault="006C31D3" w:rsidP="006C31D3">
      <w:pPr>
        <w:numPr>
          <w:ilvl w:val="0"/>
          <w:numId w:val="3"/>
        </w:numPr>
        <w:ind w:right="50" w:hanging="276"/>
        <w:jc w:val="left"/>
      </w:pPr>
      <w:r>
        <w:t xml:space="preserve">Jeżeli na wolne stanowisko urzędnicze, na które przeprowadzany jest nabór, istnieje możliwość zatrudnienia cudzoziemca, wówczas stosowna informacja powinna </w:t>
      </w:r>
      <w:r>
        <w:t xml:space="preserve">znaleźć się również w ogłoszeniu o naborze. </w:t>
      </w:r>
    </w:p>
    <w:p w14:paraId="161A3C69" w14:textId="77777777" w:rsidR="003B7BE4" w:rsidRDefault="006C31D3" w:rsidP="006C31D3">
      <w:pPr>
        <w:spacing w:after="207" w:line="259" w:lineRule="auto"/>
        <w:ind w:left="0" w:right="0" w:firstLine="0"/>
        <w:jc w:val="left"/>
      </w:pPr>
      <w:r>
        <w:t xml:space="preserve"> </w:t>
      </w:r>
    </w:p>
    <w:p w14:paraId="078C3541" w14:textId="77777777" w:rsidR="003B7BE4" w:rsidRDefault="006C31D3" w:rsidP="006C31D3">
      <w:pPr>
        <w:spacing w:after="201" w:line="259" w:lineRule="auto"/>
        <w:ind w:left="10" w:right="64"/>
        <w:jc w:val="left"/>
      </w:pPr>
      <w:r>
        <w:rPr>
          <w:b/>
        </w:rPr>
        <w:t xml:space="preserve">Rozdział III  Komisja Rekrutacyjna </w:t>
      </w:r>
    </w:p>
    <w:p w14:paraId="28E3BF6E" w14:textId="14D07D3E" w:rsidR="003B7BE4" w:rsidRDefault="006C31D3" w:rsidP="006C31D3">
      <w:pPr>
        <w:pStyle w:val="Nagwek1"/>
        <w:ind w:left="10" w:right="60"/>
        <w:jc w:val="left"/>
      </w:pPr>
      <w:r>
        <w:t>Paragraf</w:t>
      </w:r>
      <w:r>
        <w:t xml:space="preserve"> 4 </w:t>
      </w:r>
    </w:p>
    <w:p w14:paraId="44339702" w14:textId="77777777" w:rsidR="003B7BE4" w:rsidRDefault="006C31D3" w:rsidP="006C31D3">
      <w:pPr>
        <w:spacing w:after="45" w:line="259" w:lineRule="auto"/>
        <w:ind w:left="0" w:right="3" w:firstLine="0"/>
        <w:jc w:val="left"/>
      </w:pPr>
      <w:r>
        <w:rPr>
          <w:b/>
        </w:rPr>
        <w:t xml:space="preserve"> </w:t>
      </w:r>
    </w:p>
    <w:p w14:paraId="0A34FC79" w14:textId="77777777" w:rsidR="003B7BE4" w:rsidRDefault="006C31D3" w:rsidP="006C31D3">
      <w:pPr>
        <w:numPr>
          <w:ilvl w:val="0"/>
          <w:numId w:val="4"/>
        </w:numPr>
        <w:ind w:right="50" w:hanging="276"/>
        <w:jc w:val="left"/>
      </w:pPr>
      <w:r>
        <w:t xml:space="preserve">W skład Komisji Rekrutacyjnej wchodzą: </w:t>
      </w:r>
    </w:p>
    <w:p w14:paraId="2DC67225" w14:textId="77777777" w:rsidR="003B7BE4" w:rsidRDefault="006C31D3" w:rsidP="006C31D3">
      <w:pPr>
        <w:numPr>
          <w:ilvl w:val="1"/>
          <w:numId w:val="4"/>
        </w:numPr>
        <w:ind w:right="50" w:hanging="341"/>
        <w:jc w:val="left"/>
      </w:pPr>
      <w:r>
        <w:t xml:space="preserve">Sekretarz, </w:t>
      </w:r>
    </w:p>
    <w:p w14:paraId="3115B428" w14:textId="77777777" w:rsidR="003B7BE4" w:rsidRDefault="006C31D3" w:rsidP="006C31D3">
      <w:pPr>
        <w:numPr>
          <w:ilvl w:val="1"/>
          <w:numId w:val="4"/>
        </w:numPr>
        <w:ind w:right="50" w:hanging="341"/>
        <w:jc w:val="left"/>
      </w:pPr>
      <w:r>
        <w:t xml:space="preserve">kierownik komórki organizacyjnej wnioskujący o zatrudnienie lub osoba przez niego upoważniona, </w:t>
      </w:r>
    </w:p>
    <w:p w14:paraId="28AD3DA5" w14:textId="77777777" w:rsidR="003B7BE4" w:rsidRDefault="006C31D3" w:rsidP="006C31D3">
      <w:pPr>
        <w:numPr>
          <w:ilvl w:val="1"/>
          <w:numId w:val="4"/>
        </w:numPr>
        <w:ind w:right="50" w:hanging="341"/>
        <w:jc w:val="left"/>
      </w:pPr>
      <w:r>
        <w:t xml:space="preserve">pracownik Wydziału Organizacyjnego (stanowisko ds. kadr) – będący jednocześnie Sekretarzem Komisji. </w:t>
      </w:r>
    </w:p>
    <w:p w14:paraId="1922B7FD" w14:textId="77777777" w:rsidR="003B7BE4" w:rsidRDefault="006C31D3" w:rsidP="006C31D3">
      <w:pPr>
        <w:numPr>
          <w:ilvl w:val="0"/>
          <w:numId w:val="4"/>
        </w:numPr>
        <w:ind w:right="50" w:hanging="276"/>
        <w:jc w:val="left"/>
      </w:pPr>
      <w:r>
        <w:t>Starosta może zmienić skład Komisji Rekrutacyjnej, w szczeg</w:t>
      </w:r>
      <w:r>
        <w:t xml:space="preserve">ólności w przypadku naboru na kierownicze stanowisko urzędnicze. </w:t>
      </w:r>
    </w:p>
    <w:p w14:paraId="63F91E9A" w14:textId="77777777" w:rsidR="003B7BE4" w:rsidRDefault="006C31D3" w:rsidP="006C31D3">
      <w:pPr>
        <w:numPr>
          <w:ilvl w:val="0"/>
          <w:numId w:val="4"/>
        </w:numPr>
        <w:ind w:right="50" w:hanging="276"/>
        <w:jc w:val="left"/>
      </w:pPr>
      <w:r>
        <w:t xml:space="preserve">Komisja działa do czasu zakończenia procedury naboru na wolne stanowisko urzędnicze. </w:t>
      </w:r>
    </w:p>
    <w:p w14:paraId="6717F4E7" w14:textId="77777777" w:rsidR="003B7BE4" w:rsidRDefault="006C31D3" w:rsidP="006C31D3">
      <w:pPr>
        <w:spacing w:after="158" w:line="259" w:lineRule="auto"/>
        <w:ind w:left="0" w:right="0" w:firstLine="0"/>
        <w:jc w:val="left"/>
      </w:pPr>
      <w:r>
        <w:lastRenderedPageBreak/>
        <w:t xml:space="preserve"> </w:t>
      </w:r>
    </w:p>
    <w:p w14:paraId="1D1B1E88" w14:textId="77777777" w:rsidR="003B7BE4" w:rsidRDefault="006C31D3" w:rsidP="006C31D3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46F0E5D" w14:textId="77777777" w:rsidR="003B7BE4" w:rsidRDefault="006C31D3" w:rsidP="006C31D3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2386E027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51EDE5" w14:textId="77777777" w:rsidR="003B7BE4" w:rsidRDefault="006C31D3" w:rsidP="006C31D3">
      <w:pPr>
        <w:spacing w:after="209" w:line="259" w:lineRule="auto"/>
        <w:ind w:left="10" w:right="63"/>
        <w:jc w:val="left"/>
      </w:pPr>
      <w:r>
        <w:rPr>
          <w:b/>
        </w:rPr>
        <w:t>Rozdział IV</w:t>
      </w:r>
    </w:p>
    <w:p w14:paraId="4A2026BC" w14:textId="77777777" w:rsidR="003B7BE4" w:rsidRDefault="006C31D3" w:rsidP="006C31D3">
      <w:pPr>
        <w:spacing w:after="187" w:line="271" w:lineRule="auto"/>
        <w:ind w:left="0" w:right="0" w:firstLine="0"/>
        <w:jc w:val="left"/>
      </w:pPr>
      <w:r>
        <w:rPr>
          <w:b/>
        </w:rPr>
        <w:t xml:space="preserve">Przyjmowanie dokumentów i ich analiza. </w:t>
      </w:r>
    </w:p>
    <w:p w14:paraId="4E7ACB25" w14:textId="3130FC0C" w:rsidR="003B7BE4" w:rsidRDefault="006C31D3" w:rsidP="006C31D3">
      <w:pPr>
        <w:pStyle w:val="Nagwek1"/>
        <w:ind w:left="10" w:right="60"/>
        <w:jc w:val="left"/>
      </w:pPr>
      <w:r>
        <w:t>Paragraf</w:t>
      </w:r>
      <w:r>
        <w:t xml:space="preserve"> 5 </w:t>
      </w:r>
    </w:p>
    <w:p w14:paraId="57D023E8" w14:textId="77777777" w:rsidR="003B7BE4" w:rsidRDefault="006C31D3" w:rsidP="006C31D3">
      <w:pPr>
        <w:spacing w:after="42" w:line="259" w:lineRule="auto"/>
        <w:ind w:left="0" w:right="3" w:firstLine="0"/>
        <w:jc w:val="left"/>
      </w:pPr>
      <w:r>
        <w:rPr>
          <w:b/>
        </w:rPr>
        <w:t xml:space="preserve"> </w:t>
      </w:r>
    </w:p>
    <w:p w14:paraId="66FE5079" w14:textId="77777777" w:rsidR="003B7BE4" w:rsidRDefault="006C31D3" w:rsidP="006C31D3">
      <w:pPr>
        <w:numPr>
          <w:ilvl w:val="0"/>
          <w:numId w:val="5"/>
        </w:numPr>
        <w:ind w:right="50" w:hanging="276"/>
        <w:jc w:val="left"/>
      </w:pPr>
      <w:r>
        <w:t xml:space="preserve">Kandydaci ubiegający się o zatrudnienie powinni złożyć następujące dokumenty: </w:t>
      </w:r>
    </w:p>
    <w:p w14:paraId="45621FF4" w14:textId="77777777" w:rsidR="003B7BE4" w:rsidRDefault="006C31D3" w:rsidP="006C31D3">
      <w:pPr>
        <w:ind w:left="509" w:right="1711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kwestionariusz osobowy dla osoby ubiegającej się o zatrudnienie, 2)</w:t>
      </w:r>
      <w:r>
        <w:rPr>
          <w:rFonts w:ascii="Arial" w:eastAsia="Arial" w:hAnsi="Arial" w:cs="Arial"/>
        </w:rPr>
        <w:t xml:space="preserve"> </w:t>
      </w:r>
      <w:r>
        <w:t>list motywacyjny</w:t>
      </w:r>
      <w:r>
        <w:rPr>
          <w:strike/>
        </w:rPr>
        <w:t>,</w:t>
      </w:r>
      <w:r>
        <w:t xml:space="preserve"> </w:t>
      </w:r>
    </w:p>
    <w:p w14:paraId="60709FFE" w14:textId="77777777" w:rsidR="003B7BE4" w:rsidRDefault="006C31D3" w:rsidP="006C31D3">
      <w:pPr>
        <w:numPr>
          <w:ilvl w:val="1"/>
          <w:numId w:val="5"/>
        </w:numPr>
        <w:ind w:right="50" w:hanging="341"/>
        <w:jc w:val="left"/>
      </w:pPr>
      <w:r>
        <w:t xml:space="preserve">kserokopie dokumentów potwierdzających posiadane wykształcenie, </w:t>
      </w:r>
    </w:p>
    <w:p w14:paraId="5BB6B0A2" w14:textId="77777777" w:rsidR="003B7BE4" w:rsidRDefault="006C31D3" w:rsidP="006C31D3">
      <w:pPr>
        <w:numPr>
          <w:ilvl w:val="1"/>
          <w:numId w:val="5"/>
        </w:numPr>
        <w:ind w:right="50" w:hanging="341"/>
        <w:jc w:val="left"/>
      </w:pPr>
      <w:r>
        <w:t xml:space="preserve">kserokopie dokumentów </w:t>
      </w:r>
      <w:r>
        <w:t xml:space="preserve">potwierdzających przebieg zatrudnienia, </w:t>
      </w:r>
    </w:p>
    <w:p w14:paraId="0AA31D22" w14:textId="77777777" w:rsidR="003B7BE4" w:rsidRDefault="006C31D3" w:rsidP="006C31D3">
      <w:pPr>
        <w:numPr>
          <w:ilvl w:val="1"/>
          <w:numId w:val="5"/>
        </w:numPr>
        <w:ind w:right="50" w:hanging="341"/>
        <w:jc w:val="left"/>
      </w:pPr>
      <w:r>
        <w:t xml:space="preserve">kserokopie zaświadczeń o ukończonych kursach, szkoleniach, posiadanych kwalifikacjach i umiejętnościach, </w:t>
      </w:r>
    </w:p>
    <w:p w14:paraId="2EA15282" w14:textId="77777777" w:rsidR="003B7BE4" w:rsidRDefault="006C31D3" w:rsidP="006C31D3">
      <w:pPr>
        <w:numPr>
          <w:ilvl w:val="1"/>
          <w:numId w:val="5"/>
        </w:numPr>
        <w:ind w:right="50" w:hanging="341"/>
        <w:jc w:val="left"/>
      </w:pPr>
      <w:r>
        <w:t>kopia dokumentu potwierdzająca niepełnosprawność w przypadku, o którym mowa              w art. 13a ust. 2 us</w:t>
      </w:r>
      <w:r>
        <w:t xml:space="preserve">tawy o pracownikach samorządowych. </w:t>
      </w:r>
    </w:p>
    <w:p w14:paraId="7DE6FEB1" w14:textId="77777777" w:rsidR="003B7BE4" w:rsidRDefault="006C31D3" w:rsidP="006C31D3">
      <w:pPr>
        <w:numPr>
          <w:ilvl w:val="1"/>
          <w:numId w:val="5"/>
        </w:numPr>
        <w:ind w:right="50" w:hanging="341"/>
        <w:jc w:val="left"/>
      </w:pPr>
      <w:r>
        <w:t xml:space="preserve">oświadczenie o: </w:t>
      </w:r>
    </w:p>
    <w:p w14:paraId="21C5D8B8" w14:textId="77777777" w:rsidR="003B7BE4" w:rsidRDefault="006C31D3" w:rsidP="006C31D3">
      <w:pPr>
        <w:numPr>
          <w:ilvl w:val="2"/>
          <w:numId w:val="5"/>
        </w:numPr>
        <w:ind w:right="50" w:hanging="360"/>
        <w:jc w:val="left"/>
      </w:pPr>
      <w:r>
        <w:t xml:space="preserve">posiadaniu obywatelstwa polskiego – dotyczy tylko obywateli polskich, </w:t>
      </w:r>
    </w:p>
    <w:p w14:paraId="3E17CD9B" w14:textId="77777777" w:rsidR="003B7BE4" w:rsidRDefault="006C31D3" w:rsidP="006C31D3">
      <w:pPr>
        <w:numPr>
          <w:ilvl w:val="2"/>
          <w:numId w:val="5"/>
        </w:numPr>
        <w:spacing w:after="25" w:line="259" w:lineRule="auto"/>
        <w:ind w:right="50" w:hanging="360"/>
        <w:jc w:val="left"/>
      </w:pPr>
      <w:r>
        <w:t xml:space="preserve">pełnej zdolności do czynności prawnych i korzystaniu z pełni praw publicznych, </w:t>
      </w:r>
    </w:p>
    <w:p w14:paraId="32378714" w14:textId="77777777" w:rsidR="003B7BE4" w:rsidRDefault="006C31D3" w:rsidP="006C31D3">
      <w:pPr>
        <w:numPr>
          <w:ilvl w:val="2"/>
          <w:numId w:val="5"/>
        </w:numPr>
        <w:ind w:right="50" w:hanging="360"/>
        <w:jc w:val="left"/>
      </w:pPr>
      <w:r>
        <w:t xml:space="preserve">niekaralności za umyślne przestępstwo ścigane z oskarżenia publicznego lub umyślne przestępstwo skarbowe, </w:t>
      </w:r>
    </w:p>
    <w:p w14:paraId="1745E6F4" w14:textId="77777777" w:rsidR="003B7BE4" w:rsidRDefault="006C31D3" w:rsidP="006C31D3">
      <w:pPr>
        <w:numPr>
          <w:ilvl w:val="2"/>
          <w:numId w:val="5"/>
        </w:numPr>
        <w:ind w:right="50" w:hanging="360"/>
        <w:jc w:val="left"/>
      </w:pPr>
      <w:r>
        <w:t xml:space="preserve">nieposzlakowanej opinii, </w:t>
      </w:r>
    </w:p>
    <w:p w14:paraId="6FB9EC90" w14:textId="77777777" w:rsidR="003B7BE4" w:rsidRDefault="006C31D3" w:rsidP="006C31D3">
      <w:pPr>
        <w:numPr>
          <w:ilvl w:val="1"/>
          <w:numId w:val="5"/>
        </w:numPr>
        <w:ind w:right="50" w:hanging="341"/>
        <w:jc w:val="left"/>
      </w:pPr>
      <w:r>
        <w:t xml:space="preserve">jeżeli na stanowisko, na które przeprowadzany jest nabór, istnieje możliwość zatrudnienia cudzoziemca – dokument określony </w:t>
      </w:r>
      <w:r>
        <w:t xml:space="preserve">w przepisach o służbie cywilnej, potwierdzający znajomość języka polskiego. </w:t>
      </w:r>
    </w:p>
    <w:p w14:paraId="4AB54CEB" w14:textId="77777777" w:rsidR="003B7BE4" w:rsidRDefault="006C31D3" w:rsidP="006C31D3">
      <w:pPr>
        <w:numPr>
          <w:ilvl w:val="0"/>
          <w:numId w:val="5"/>
        </w:numPr>
        <w:ind w:right="50" w:hanging="276"/>
        <w:jc w:val="left"/>
      </w:pPr>
      <w:r>
        <w:t xml:space="preserve">Dokumenty składane przez osoby ubiegające się o zatrudnienie, mogą być przyjmowane tylko po opublikowaniu ogłoszenia o naborze i tylko w formie pisemnej. </w:t>
      </w:r>
    </w:p>
    <w:p w14:paraId="2854AFE9" w14:textId="77777777" w:rsidR="003B7BE4" w:rsidRDefault="006C31D3" w:rsidP="006C31D3">
      <w:pPr>
        <w:spacing w:after="18" w:line="259" w:lineRule="auto"/>
        <w:ind w:left="120" w:right="0" w:firstLine="0"/>
        <w:jc w:val="left"/>
      </w:pPr>
      <w:r>
        <w:t xml:space="preserve"> </w:t>
      </w:r>
    </w:p>
    <w:p w14:paraId="51DDB8AD" w14:textId="77777777" w:rsidR="006C31D3" w:rsidRDefault="006C31D3" w:rsidP="006C31D3">
      <w:pPr>
        <w:pStyle w:val="Nagwek1"/>
        <w:ind w:left="10" w:right="60"/>
        <w:jc w:val="left"/>
      </w:pPr>
    </w:p>
    <w:p w14:paraId="53ED3DA2" w14:textId="2C9100F0" w:rsidR="003B7BE4" w:rsidRDefault="006C31D3" w:rsidP="006C31D3">
      <w:pPr>
        <w:pStyle w:val="Nagwek1"/>
        <w:ind w:left="10" w:right="60"/>
        <w:jc w:val="left"/>
      </w:pPr>
      <w:r>
        <w:t>Paragraf</w:t>
      </w:r>
      <w:r>
        <w:t xml:space="preserve"> 6 </w:t>
      </w:r>
    </w:p>
    <w:p w14:paraId="4F624E56" w14:textId="77777777" w:rsidR="003B7BE4" w:rsidRDefault="006C31D3" w:rsidP="006C31D3">
      <w:pPr>
        <w:spacing w:after="24" w:line="259" w:lineRule="auto"/>
        <w:ind w:left="0" w:right="3" w:firstLine="0"/>
        <w:jc w:val="left"/>
      </w:pPr>
      <w:r>
        <w:rPr>
          <w:b/>
        </w:rPr>
        <w:t xml:space="preserve"> </w:t>
      </w:r>
    </w:p>
    <w:p w14:paraId="096414F5" w14:textId="77777777" w:rsidR="003B7BE4" w:rsidRDefault="006C31D3" w:rsidP="006C31D3">
      <w:pPr>
        <w:numPr>
          <w:ilvl w:val="0"/>
          <w:numId w:val="6"/>
        </w:numPr>
        <w:ind w:right="50" w:hanging="276"/>
        <w:jc w:val="left"/>
      </w:pPr>
      <w:r>
        <w:t>Analizy nadesła</w:t>
      </w:r>
      <w:r>
        <w:t xml:space="preserve">nych dokumentów dokonuje Komisja Rekrutacyjna. </w:t>
      </w:r>
    </w:p>
    <w:p w14:paraId="5F84BB11" w14:textId="77777777" w:rsidR="003B7BE4" w:rsidRDefault="006C31D3" w:rsidP="006C31D3">
      <w:pPr>
        <w:numPr>
          <w:ilvl w:val="0"/>
          <w:numId w:val="6"/>
        </w:numPr>
        <w:ind w:right="50" w:hanging="276"/>
        <w:jc w:val="left"/>
      </w:pPr>
      <w:r>
        <w:t xml:space="preserve">Analiza dokumentów polega na zapoznaniu się przez Komisję z dokumentami nadesłanymi przez kandydatów. </w:t>
      </w:r>
    </w:p>
    <w:p w14:paraId="020960A2" w14:textId="77777777" w:rsidR="003B7BE4" w:rsidRDefault="006C31D3" w:rsidP="006C31D3">
      <w:pPr>
        <w:numPr>
          <w:ilvl w:val="0"/>
          <w:numId w:val="6"/>
        </w:numPr>
        <w:ind w:right="50" w:hanging="276"/>
        <w:jc w:val="left"/>
      </w:pPr>
      <w:r>
        <w:t>Celem analizy jest porównanie danych zawartych w dokumentach z wymaganiami formalnymi określonymi w ogłos</w:t>
      </w:r>
      <w:r>
        <w:t xml:space="preserve">zeniu o naborze. </w:t>
      </w:r>
    </w:p>
    <w:p w14:paraId="3CCCD814" w14:textId="77777777" w:rsidR="003B7BE4" w:rsidRDefault="006C31D3" w:rsidP="006C31D3">
      <w:pPr>
        <w:numPr>
          <w:ilvl w:val="0"/>
          <w:numId w:val="6"/>
        </w:numPr>
        <w:ind w:right="50" w:hanging="276"/>
        <w:jc w:val="left"/>
      </w:pPr>
      <w:r>
        <w:t xml:space="preserve">Wynikiem analizy dokumentów jest wyłonienie kandydatów spełniających wymagania formalne, które zostały określone w ogłoszeniu o naborze. </w:t>
      </w:r>
    </w:p>
    <w:p w14:paraId="198A5E12" w14:textId="77777777" w:rsidR="003B7BE4" w:rsidRDefault="006C31D3" w:rsidP="006C31D3">
      <w:pPr>
        <w:spacing w:after="19" w:line="259" w:lineRule="auto"/>
        <w:ind w:left="120" w:right="0" w:firstLine="0"/>
        <w:jc w:val="left"/>
      </w:pPr>
      <w:r>
        <w:t xml:space="preserve"> </w:t>
      </w:r>
    </w:p>
    <w:p w14:paraId="6C47AB1C" w14:textId="5BB8A362" w:rsidR="003B7BE4" w:rsidRDefault="006C31D3" w:rsidP="006C31D3">
      <w:pPr>
        <w:pStyle w:val="Nagwek1"/>
        <w:ind w:left="10" w:right="60"/>
        <w:jc w:val="left"/>
      </w:pPr>
      <w:r>
        <w:lastRenderedPageBreak/>
        <w:t>Paragraf</w:t>
      </w:r>
      <w:r>
        <w:t xml:space="preserve"> 7 </w:t>
      </w:r>
    </w:p>
    <w:p w14:paraId="147C3175" w14:textId="77777777" w:rsidR="003B7BE4" w:rsidRDefault="006C31D3" w:rsidP="006C31D3">
      <w:pPr>
        <w:spacing w:after="17" w:line="259" w:lineRule="auto"/>
        <w:ind w:left="0" w:right="3" w:firstLine="0"/>
        <w:jc w:val="left"/>
      </w:pPr>
      <w:r>
        <w:rPr>
          <w:b/>
        </w:rPr>
        <w:t xml:space="preserve"> </w:t>
      </w:r>
    </w:p>
    <w:p w14:paraId="7B8218B6" w14:textId="77777777" w:rsidR="003B7BE4" w:rsidRDefault="006C31D3" w:rsidP="006C31D3">
      <w:pPr>
        <w:ind w:left="10" w:right="50" w:firstLine="0"/>
        <w:jc w:val="left"/>
      </w:pPr>
      <w:r>
        <w:t xml:space="preserve">Osoby, które spełniły wymogi formalne, informuje się telefonicznie o następnym etapie naboru.  </w:t>
      </w:r>
    </w:p>
    <w:p w14:paraId="6CD37BBA" w14:textId="329123CA" w:rsidR="003B7BE4" w:rsidRDefault="006C31D3" w:rsidP="006C31D3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83E7932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BC38EC" w14:textId="77777777" w:rsidR="003B7BE4" w:rsidRDefault="006C31D3" w:rsidP="006C31D3">
      <w:pPr>
        <w:spacing w:after="197" w:line="271" w:lineRule="auto"/>
        <w:ind w:left="20" w:right="0"/>
        <w:jc w:val="left"/>
      </w:pPr>
      <w:r>
        <w:rPr>
          <w:b/>
        </w:rPr>
        <w:t>Rozdział V</w:t>
      </w:r>
    </w:p>
    <w:p w14:paraId="52E093B2" w14:textId="77777777" w:rsidR="003B7BE4" w:rsidRDefault="006C31D3" w:rsidP="006C31D3">
      <w:pPr>
        <w:spacing w:after="187" w:line="271" w:lineRule="auto"/>
        <w:ind w:left="30" w:right="0"/>
        <w:jc w:val="left"/>
      </w:pPr>
      <w:r>
        <w:rPr>
          <w:b/>
        </w:rPr>
        <w:t xml:space="preserve">Postępowanie konkursowe. </w:t>
      </w:r>
    </w:p>
    <w:p w14:paraId="0C8EE4F7" w14:textId="641A5539" w:rsidR="003B7BE4" w:rsidRDefault="006C31D3" w:rsidP="006C31D3">
      <w:pPr>
        <w:spacing w:after="0" w:line="271" w:lineRule="auto"/>
        <w:ind w:left="40" w:right="0"/>
        <w:jc w:val="left"/>
      </w:pPr>
      <w:r>
        <w:rPr>
          <w:b/>
        </w:rPr>
        <w:t>Paragraf</w:t>
      </w:r>
      <w:r>
        <w:rPr>
          <w:b/>
        </w:rPr>
        <w:t xml:space="preserve"> 8 </w:t>
      </w:r>
    </w:p>
    <w:p w14:paraId="60F28E47" w14:textId="77777777" w:rsidR="003B7BE4" w:rsidRDefault="006C31D3" w:rsidP="006C31D3">
      <w:pPr>
        <w:spacing w:after="26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54491C9F" w14:textId="77777777" w:rsidR="003B7BE4" w:rsidRDefault="006C31D3" w:rsidP="006C31D3">
      <w:pPr>
        <w:ind w:left="10" w:right="50"/>
        <w:jc w:val="left"/>
      </w:pPr>
      <w:r>
        <w:t>Postępowanie konkursowe składa się z rozmowy kwalifikacyjnej lub pisemnego testu i rozmowy kwalifikacyjnej.</w:t>
      </w:r>
      <w:r>
        <w:rPr>
          <w:b/>
        </w:rPr>
        <w:t xml:space="preserve"> </w:t>
      </w:r>
    </w:p>
    <w:p w14:paraId="13DBF002" w14:textId="12AE0679" w:rsidR="003B7BE4" w:rsidRDefault="006C31D3" w:rsidP="006C31D3">
      <w:pPr>
        <w:spacing w:after="0" w:line="271" w:lineRule="auto"/>
        <w:ind w:left="20" w:right="0"/>
        <w:jc w:val="left"/>
      </w:pPr>
      <w:r>
        <w:rPr>
          <w:b/>
        </w:rPr>
        <w:t>Paragraf</w:t>
      </w:r>
      <w:r>
        <w:rPr>
          <w:b/>
        </w:rPr>
        <w:t xml:space="preserve"> 9 </w:t>
      </w:r>
    </w:p>
    <w:p w14:paraId="779333F2" w14:textId="77777777" w:rsidR="003B7BE4" w:rsidRDefault="006C31D3" w:rsidP="006C31D3">
      <w:pPr>
        <w:spacing w:after="0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653CC618" w14:textId="77777777" w:rsidR="003B7BE4" w:rsidRDefault="006C31D3" w:rsidP="006C31D3">
      <w:pPr>
        <w:ind w:left="10" w:right="50"/>
        <w:jc w:val="left"/>
      </w:pPr>
      <w:r>
        <w:t xml:space="preserve">Celem testu jest sprawdzenie wiedzy i umiejętności przydatnych do wykonywania pracy na stanowisku, na które przeprowadzany jest nabór. </w:t>
      </w:r>
    </w:p>
    <w:p w14:paraId="6788783C" w14:textId="77777777" w:rsidR="003B7BE4" w:rsidRDefault="006C31D3" w:rsidP="006C31D3">
      <w:pPr>
        <w:spacing w:after="42" w:line="259" w:lineRule="auto"/>
        <w:ind w:left="0" w:right="0" w:firstLine="0"/>
        <w:jc w:val="left"/>
      </w:pPr>
      <w:r>
        <w:t xml:space="preserve"> </w:t>
      </w:r>
    </w:p>
    <w:p w14:paraId="797976C0" w14:textId="06177CEC" w:rsidR="003B7BE4" w:rsidRDefault="006C31D3" w:rsidP="006C31D3">
      <w:pPr>
        <w:spacing w:after="0" w:line="271" w:lineRule="auto"/>
        <w:ind w:left="20" w:right="0"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 xml:space="preserve">10 </w:t>
      </w:r>
    </w:p>
    <w:p w14:paraId="43CDA59A" w14:textId="77777777" w:rsidR="003B7BE4" w:rsidRDefault="006C31D3" w:rsidP="006C31D3">
      <w:pPr>
        <w:spacing w:after="30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4356D68B" w14:textId="77777777" w:rsidR="003B7BE4" w:rsidRDefault="006C31D3" w:rsidP="006C31D3">
      <w:pPr>
        <w:numPr>
          <w:ilvl w:val="0"/>
          <w:numId w:val="7"/>
        </w:numPr>
        <w:ind w:right="50" w:hanging="276"/>
        <w:jc w:val="left"/>
      </w:pPr>
      <w:r>
        <w:t xml:space="preserve">Celem rozmowy kwalifikacyjnej jest nawiązanie bezpośredniego kontaktu z kandydatem                        i weryfikacja informacji zawartych w złożonych dokumentach aplikacyjnych. </w:t>
      </w:r>
    </w:p>
    <w:p w14:paraId="757164EA" w14:textId="77777777" w:rsidR="003B7BE4" w:rsidRDefault="006C31D3" w:rsidP="006C31D3">
      <w:pPr>
        <w:numPr>
          <w:ilvl w:val="0"/>
          <w:numId w:val="7"/>
        </w:numPr>
        <w:ind w:right="50" w:hanging="276"/>
        <w:jc w:val="left"/>
      </w:pPr>
      <w:r>
        <w:t xml:space="preserve">Rozmowa kwalifikacyjna pozwoli również zbadać: </w:t>
      </w:r>
    </w:p>
    <w:p w14:paraId="1A395DB8" w14:textId="77777777" w:rsidR="003B7BE4" w:rsidRDefault="006C31D3" w:rsidP="006C31D3">
      <w:pPr>
        <w:numPr>
          <w:ilvl w:val="1"/>
          <w:numId w:val="7"/>
        </w:numPr>
        <w:ind w:right="50" w:hanging="341"/>
        <w:jc w:val="left"/>
      </w:pPr>
      <w:r>
        <w:t>predyspozycje i umiej</w:t>
      </w:r>
      <w:r>
        <w:t xml:space="preserve">ętności kandydata gwarantujące prawidłowe wykonywanie powierzonych obowiązków, </w:t>
      </w:r>
    </w:p>
    <w:p w14:paraId="25CD274C" w14:textId="77777777" w:rsidR="003B7BE4" w:rsidRDefault="006C31D3" w:rsidP="006C31D3">
      <w:pPr>
        <w:numPr>
          <w:ilvl w:val="1"/>
          <w:numId w:val="7"/>
        </w:numPr>
        <w:ind w:right="50" w:hanging="341"/>
        <w:jc w:val="left"/>
      </w:pPr>
      <w:r>
        <w:t xml:space="preserve">posiadaną wiedzę, </w:t>
      </w:r>
    </w:p>
    <w:p w14:paraId="4A696514" w14:textId="77777777" w:rsidR="003B7BE4" w:rsidRDefault="006C31D3" w:rsidP="006C31D3">
      <w:pPr>
        <w:numPr>
          <w:ilvl w:val="1"/>
          <w:numId w:val="7"/>
        </w:numPr>
        <w:ind w:right="50" w:hanging="341"/>
        <w:jc w:val="left"/>
      </w:pPr>
      <w:r>
        <w:t xml:space="preserve">obowiązki i zakres odpowiedzialności na stanowiskach zajmowanych poprzednio przez kandydata, </w:t>
      </w:r>
    </w:p>
    <w:p w14:paraId="48577B45" w14:textId="77777777" w:rsidR="003B7BE4" w:rsidRDefault="006C31D3" w:rsidP="006C31D3">
      <w:pPr>
        <w:numPr>
          <w:ilvl w:val="1"/>
          <w:numId w:val="7"/>
        </w:numPr>
        <w:ind w:right="50" w:hanging="341"/>
        <w:jc w:val="left"/>
      </w:pPr>
      <w:r>
        <w:t xml:space="preserve">cele zawodowe kandydata. </w:t>
      </w:r>
    </w:p>
    <w:p w14:paraId="5F20D916" w14:textId="77777777" w:rsidR="003B7BE4" w:rsidRDefault="006C31D3" w:rsidP="006C31D3">
      <w:pPr>
        <w:numPr>
          <w:ilvl w:val="0"/>
          <w:numId w:val="7"/>
        </w:numPr>
        <w:ind w:right="50" w:hanging="276"/>
        <w:jc w:val="left"/>
      </w:pPr>
      <w:r>
        <w:t xml:space="preserve">Rozmowę przeprowadza Komisja Rekrutacyjna. </w:t>
      </w:r>
    </w:p>
    <w:p w14:paraId="0A3504BA" w14:textId="77777777" w:rsidR="003B7BE4" w:rsidRDefault="006C31D3" w:rsidP="006C31D3">
      <w:pPr>
        <w:spacing w:after="0" w:line="259" w:lineRule="auto"/>
        <w:ind w:left="396" w:right="0" w:firstLine="0"/>
        <w:jc w:val="left"/>
      </w:pPr>
      <w:r>
        <w:t xml:space="preserve"> </w:t>
      </w:r>
    </w:p>
    <w:p w14:paraId="2F02FDFB" w14:textId="77777777" w:rsidR="003B7BE4" w:rsidRDefault="006C31D3" w:rsidP="006C31D3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20D658AF" w14:textId="77777777" w:rsidR="003B7BE4" w:rsidRDefault="006C31D3" w:rsidP="006C31D3">
      <w:pPr>
        <w:spacing w:after="0" w:line="271" w:lineRule="auto"/>
        <w:ind w:left="10" w:right="0"/>
        <w:jc w:val="left"/>
      </w:pPr>
      <w:r>
        <w:rPr>
          <w:b/>
        </w:rPr>
        <w:t xml:space="preserve">Rozdział VI </w:t>
      </w:r>
    </w:p>
    <w:p w14:paraId="5A14E486" w14:textId="77777777" w:rsidR="003B7BE4" w:rsidRDefault="006C31D3" w:rsidP="006C31D3">
      <w:pPr>
        <w:spacing w:after="0" w:line="271" w:lineRule="auto"/>
        <w:ind w:left="10" w:right="0"/>
        <w:jc w:val="left"/>
      </w:pPr>
      <w:r>
        <w:rPr>
          <w:b/>
        </w:rPr>
        <w:t xml:space="preserve">Wybór kandydatów. </w:t>
      </w:r>
    </w:p>
    <w:p w14:paraId="6E8FD64C" w14:textId="77777777" w:rsidR="003B7BE4" w:rsidRDefault="006C31D3" w:rsidP="006C31D3">
      <w:pPr>
        <w:spacing w:after="21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1F1D17D9" w14:textId="7D009AA6" w:rsidR="003B7BE4" w:rsidRDefault="006C31D3" w:rsidP="006C31D3">
      <w:pPr>
        <w:spacing w:after="0" w:line="271" w:lineRule="auto"/>
        <w:ind w:left="10" w:right="0"/>
        <w:jc w:val="left"/>
      </w:pPr>
      <w:r>
        <w:rPr>
          <w:b/>
        </w:rPr>
        <w:t>Paragraf</w:t>
      </w:r>
      <w:r>
        <w:rPr>
          <w:b/>
        </w:rPr>
        <w:t xml:space="preserve"> 11 </w:t>
      </w:r>
    </w:p>
    <w:p w14:paraId="3A28AB96" w14:textId="77777777" w:rsidR="003B7BE4" w:rsidRDefault="006C31D3" w:rsidP="006C31D3">
      <w:pPr>
        <w:spacing w:after="47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454B6578" w14:textId="77777777" w:rsidR="003B7BE4" w:rsidRDefault="006C31D3" w:rsidP="006C31D3">
      <w:pPr>
        <w:numPr>
          <w:ilvl w:val="0"/>
          <w:numId w:val="8"/>
        </w:numPr>
        <w:ind w:right="25" w:hanging="360"/>
        <w:jc w:val="left"/>
      </w:pPr>
      <w:r>
        <w:t xml:space="preserve">W toku naboru komisja wyłania nie więcej niż pięciu najlepszych kandydatów, spełniających wymagania niezbędne oraz w największym stopniu spełniających wymagania dodatkowe, których przedstawia Staroście celem zatrudnienia wybranego kandydata.  </w:t>
      </w:r>
    </w:p>
    <w:p w14:paraId="78808D79" w14:textId="77777777" w:rsidR="003B7BE4" w:rsidRDefault="006C31D3" w:rsidP="006C31D3">
      <w:pPr>
        <w:numPr>
          <w:ilvl w:val="0"/>
          <w:numId w:val="8"/>
        </w:numPr>
        <w:spacing w:after="3" w:line="257" w:lineRule="auto"/>
        <w:ind w:right="25" w:hanging="360"/>
        <w:jc w:val="left"/>
      </w:pPr>
      <w:r>
        <w:t>Jeżeli w jed</w:t>
      </w:r>
      <w:r>
        <w:t xml:space="preserve">nostce wskaźnik zatrudnienia osób niepełnosprawnych, w rozumieniu przepisów </w:t>
      </w:r>
      <w:r>
        <w:tab/>
        <w:t xml:space="preserve">o </w:t>
      </w:r>
      <w:r>
        <w:tab/>
        <w:t xml:space="preserve">rehabilitacji </w:t>
      </w:r>
      <w:r>
        <w:tab/>
        <w:t xml:space="preserve">zawodowej </w:t>
      </w:r>
      <w:r>
        <w:tab/>
        <w:t xml:space="preserve">i </w:t>
      </w:r>
      <w:r>
        <w:tab/>
        <w:t xml:space="preserve">społecznej </w:t>
      </w:r>
      <w:r>
        <w:tab/>
        <w:t xml:space="preserve">oraz </w:t>
      </w:r>
      <w:r>
        <w:tab/>
        <w:t xml:space="preserve">zatrudnianiu </w:t>
      </w:r>
      <w:r>
        <w:lastRenderedPageBreak/>
        <w:tab/>
        <w:t>osób niepełnosprawnych, w miesiącu poprzedzającym datę upublicznienia ogłoszenia  o naborze, jest niższy niż 6 %, p</w:t>
      </w:r>
      <w:r>
        <w:t xml:space="preserve">ierwszeństwo w zatrudnieniu na stanowiskach urzędniczych, z wyłączeniem kierowniczych stanowisk urzędniczych, przysługuje osobie niepełnosprawnej, o ile znajduje się w gronie osób, o których mowa w ust. 1.  </w:t>
      </w:r>
    </w:p>
    <w:p w14:paraId="76C055D6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7AD9CBA6" w14:textId="2D8B4D08" w:rsidR="003B7BE4" w:rsidRDefault="003B7BE4" w:rsidP="006C31D3">
      <w:pPr>
        <w:spacing w:after="0" w:line="259" w:lineRule="auto"/>
        <w:ind w:left="0" w:right="0" w:firstLine="0"/>
        <w:jc w:val="left"/>
      </w:pPr>
    </w:p>
    <w:p w14:paraId="10669C23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4B80B5DE" w14:textId="77777777" w:rsidR="003B7BE4" w:rsidRDefault="006C31D3" w:rsidP="006C31D3">
      <w:pPr>
        <w:spacing w:after="163" w:line="271" w:lineRule="auto"/>
        <w:ind w:left="10" w:right="0"/>
        <w:jc w:val="left"/>
      </w:pPr>
      <w:r>
        <w:rPr>
          <w:b/>
        </w:rPr>
        <w:t>Rozdział VII</w:t>
      </w:r>
    </w:p>
    <w:p w14:paraId="23CDE69C" w14:textId="77777777" w:rsidR="003B7BE4" w:rsidRDefault="006C31D3" w:rsidP="006C31D3">
      <w:pPr>
        <w:spacing w:after="189" w:line="271" w:lineRule="auto"/>
        <w:ind w:left="20" w:right="0"/>
        <w:jc w:val="left"/>
      </w:pPr>
      <w:r>
        <w:rPr>
          <w:b/>
        </w:rPr>
        <w:t>Sporządzenie protok</w:t>
      </w:r>
      <w:r>
        <w:rPr>
          <w:b/>
        </w:rPr>
        <w:t xml:space="preserve">ołu z przeprowadzonego naboru na dane stanowisko pracy. </w:t>
      </w:r>
    </w:p>
    <w:p w14:paraId="2D14A3CC" w14:textId="649A39F7" w:rsidR="003B7BE4" w:rsidRDefault="006C31D3" w:rsidP="006C31D3">
      <w:pPr>
        <w:spacing w:after="0" w:line="271" w:lineRule="auto"/>
        <w:ind w:left="30" w:right="0"/>
        <w:jc w:val="left"/>
      </w:pPr>
      <w:r>
        <w:rPr>
          <w:b/>
        </w:rPr>
        <w:t>Paragraf</w:t>
      </w:r>
      <w:r>
        <w:rPr>
          <w:b/>
        </w:rPr>
        <w:t xml:space="preserve"> 12 </w:t>
      </w:r>
    </w:p>
    <w:p w14:paraId="0BDC9AA3" w14:textId="77777777" w:rsidR="003B7BE4" w:rsidRDefault="006C31D3" w:rsidP="006C31D3">
      <w:pPr>
        <w:spacing w:after="49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2925044E" w14:textId="77777777" w:rsidR="003B7BE4" w:rsidRDefault="006C31D3" w:rsidP="006C31D3">
      <w:pPr>
        <w:numPr>
          <w:ilvl w:val="0"/>
          <w:numId w:val="9"/>
        </w:numPr>
        <w:ind w:right="50" w:hanging="276"/>
        <w:jc w:val="left"/>
      </w:pPr>
      <w:r>
        <w:t xml:space="preserve">Po zakończeniu procedury naboru Sekretarz Komisji Rekrutacyjnej sporządza protokół. </w:t>
      </w:r>
    </w:p>
    <w:p w14:paraId="0C22FACF" w14:textId="77777777" w:rsidR="003B7BE4" w:rsidRDefault="006C31D3" w:rsidP="006C31D3">
      <w:pPr>
        <w:numPr>
          <w:ilvl w:val="0"/>
          <w:numId w:val="9"/>
        </w:numPr>
        <w:ind w:right="50" w:hanging="276"/>
        <w:jc w:val="left"/>
      </w:pPr>
      <w:r>
        <w:t xml:space="preserve">Protokół zawiera: </w:t>
      </w:r>
    </w:p>
    <w:p w14:paraId="34FC7BD7" w14:textId="77777777" w:rsidR="003B7BE4" w:rsidRDefault="006C31D3" w:rsidP="006C31D3">
      <w:pPr>
        <w:numPr>
          <w:ilvl w:val="1"/>
          <w:numId w:val="9"/>
        </w:numPr>
        <w:ind w:right="50" w:hanging="341"/>
        <w:jc w:val="left"/>
      </w:pPr>
      <w:r>
        <w:t xml:space="preserve">określenie stanowiska, na które był przeprowadzony nabór, liczbę kandydatów oraz imiona, nazwiska i miejsce zamieszkania w rozumieniu przepisów Kodeksu cywilnego nie więcej niż pięciu najlepszych kandydatów wraz ze wskazaniem kandydatów niepełnosprawnych, </w:t>
      </w:r>
      <w:r>
        <w:t>o ile do przeprowadzanego naboru stosuje się przepis art. 13a ust. 2 ustawy o pracownikach samorządowych przedstawianych kierownikowi jednostki,</w:t>
      </w:r>
      <w:r>
        <w:rPr>
          <w:sz w:val="22"/>
        </w:rPr>
        <w:t xml:space="preserve"> </w:t>
      </w:r>
      <w:r>
        <w:t>uszeregowanych według poziomu spełnienia przez nich wymagań określonych                 w ogłoszeniu o naborze,</w:t>
      </w:r>
      <w:r>
        <w:t xml:space="preserve"> </w:t>
      </w:r>
    </w:p>
    <w:p w14:paraId="5527BA20" w14:textId="77777777" w:rsidR="003B7BE4" w:rsidRDefault="006C31D3" w:rsidP="006C31D3">
      <w:pPr>
        <w:numPr>
          <w:ilvl w:val="1"/>
          <w:numId w:val="9"/>
        </w:numPr>
        <w:ind w:right="50" w:hanging="341"/>
        <w:jc w:val="left"/>
      </w:pPr>
      <w:r>
        <w:t xml:space="preserve">liczbę nadesłanych ofert, w tym liczbę ofert spełniających wymagania formalne, </w:t>
      </w:r>
    </w:p>
    <w:p w14:paraId="701C415A" w14:textId="77777777" w:rsidR="003B7BE4" w:rsidRDefault="006C31D3" w:rsidP="006C31D3">
      <w:pPr>
        <w:numPr>
          <w:ilvl w:val="1"/>
          <w:numId w:val="9"/>
        </w:numPr>
        <w:ind w:right="50" w:hanging="341"/>
        <w:jc w:val="left"/>
      </w:pPr>
      <w:r>
        <w:t>informację o zastosowanych metodach i technikach naboru, 4)</w:t>
      </w:r>
      <w:r>
        <w:rPr>
          <w:rFonts w:ascii="Arial" w:eastAsia="Arial" w:hAnsi="Arial" w:cs="Arial"/>
        </w:rPr>
        <w:t xml:space="preserve"> </w:t>
      </w:r>
      <w:r>
        <w:t xml:space="preserve">uzasadnienie dokonanego wyboru, </w:t>
      </w:r>
    </w:p>
    <w:p w14:paraId="070410D6" w14:textId="77777777" w:rsidR="003B7BE4" w:rsidRDefault="006C31D3" w:rsidP="006C31D3">
      <w:pPr>
        <w:ind w:left="509" w:right="50"/>
        <w:jc w:val="left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skład komisji przeprowadzającej nabór. </w:t>
      </w:r>
    </w:p>
    <w:p w14:paraId="42068E06" w14:textId="77777777" w:rsidR="003B7BE4" w:rsidRDefault="006C31D3" w:rsidP="006C31D3">
      <w:pPr>
        <w:numPr>
          <w:ilvl w:val="0"/>
          <w:numId w:val="9"/>
        </w:numPr>
        <w:ind w:right="50" w:hanging="276"/>
        <w:jc w:val="left"/>
      </w:pPr>
      <w:r>
        <w:t>Po podpisaniu protokołu przez członków</w:t>
      </w:r>
      <w:r>
        <w:t xml:space="preserve"> Komisji Rekrutacyjnej, podlega on zatwierdzeniu </w:t>
      </w:r>
    </w:p>
    <w:p w14:paraId="1083636F" w14:textId="77777777" w:rsidR="003B7BE4" w:rsidRDefault="006C31D3" w:rsidP="006C31D3">
      <w:pPr>
        <w:ind w:left="406" w:right="50"/>
        <w:jc w:val="left"/>
      </w:pPr>
      <w:r>
        <w:t xml:space="preserve">przez Starostę. </w:t>
      </w:r>
    </w:p>
    <w:p w14:paraId="1B8A5857" w14:textId="77777777" w:rsidR="003B7BE4" w:rsidRDefault="006C31D3" w:rsidP="006C31D3">
      <w:pPr>
        <w:spacing w:after="0" w:line="259" w:lineRule="auto"/>
        <w:ind w:left="396" w:right="0" w:firstLine="0"/>
        <w:jc w:val="left"/>
      </w:pPr>
      <w:r>
        <w:t xml:space="preserve"> </w:t>
      </w:r>
    </w:p>
    <w:p w14:paraId="256BD23B" w14:textId="77777777" w:rsidR="003B7BE4" w:rsidRDefault="006C31D3" w:rsidP="006C31D3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346CE5FE" w14:textId="77777777" w:rsidR="003B7BE4" w:rsidRDefault="006C31D3" w:rsidP="006C31D3">
      <w:pPr>
        <w:spacing w:after="147" w:line="271" w:lineRule="auto"/>
        <w:ind w:left="20" w:right="0"/>
        <w:jc w:val="left"/>
      </w:pPr>
      <w:r>
        <w:rPr>
          <w:b/>
        </w:rPr>
        <w:t xml:space="preserve">Rozdział VIII </w:t>
      </w:r>
    </w:p>
    <w:p w14:paraId="50C022D4" w14:textId="77777777" w:rsidR="003B7BE4" w:rsidRDefault="006C31D3" w:rsidP="006C31D3">
      <w:pPr>
        <w:spacing w:after="191" w:line="271" w:lineRule="auto"/>
        <w:ind w:left="10" w:right="0"/>
        <w:jc w:val="left"/>
      </w:pPr>
      <w:r>
        <w:rPr>
          <w:b/>
        </w:rPr>
        <w:t xml:space="preserve">Informacja o wynikach naboru. </w:t>
      </w:r>
    </w:p>
    <w:p w14:paraId="76050BE2" w14:textId="62F2BBE0" w:rsidR="003B7BE4" w:rsidRDefault="006C31D3" w:rsidP="006C31D3">
      <w:pPr>
        <w:spacing w:after="0" w:line="271" w:lineRule="auto"/>
        <w:ind w:left="20" w:right="0"/>
        <w:jc w:val="left"/>
      </w:pPr>
      <w:r>
        <w:rPr>
          <w:b/>
        </w:rPr>
        <w:t>Paragraf</w:t>
      </w:r>
      <w:r>
        <w:rPr>
          <w:b/>
        </w:rPr>
        <w:t xml:space="preserve"> 13 </w:t>
      </w:r>
    </w:p>
    <w:p w14:paraId="3AA5DA62" w14:textId="77777777" w:rsidR="003B7BE4" w:rsidRDefault="006C31D3" w:rsidP="006C31D3">
      <w:pPr>
        <w:spacing w:after="47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07B7B00E" w14:textId="77777777" w:rsidR="003B7BE4" w:rsidRDefault="006C31D3" w:rsidP="006C31D3">
      <w:pPr>
        <w:numPr>
          <w:ilvl w:val="0"/>
          <w:numId w:val="10"/>
        </w:numPr>
        <w:ind w:right="50" w:hanging="276"/>
        <w:jc w:val="left"/>
      </w:pPr>
      <w:r>
        <w:t xml:space="preserve">Informację o wynikach przeprowadzonego naboru upowszechnia się niezwłocznie po jego przeprowadzeniu przez umieszczenie na tablicy informacyjnej w siedzibie Starostwa Powiatowego w Cieszynie oraz opublikowanie w Biuletynie Informacji Publicznej przez okres </w:t>
      </w:r>
      <w:r>
        <w:t xml:space="preserve">co najmniej 3 miesięcy. </w:t>
      </w:r>
    </w:p>
    <w:p w14:paraId="2CE9C362" w14:textId="77777777" w:rsidR="003B7BE4" w:rsidRDefault="006C31D3" w:rsidP="006C31D3">
      <w:pPr>
        <w:numPr>
          <w:ilvl w:val="0"/>
          <w:numId w:val="10"/>
        </w:numPr>
        <w:ind w:right="50" w:hanging="276"/>
        <w:jc w:val="left"/>
      </w:pPr>
      <w:r>
        <w:t xml:space="preserve">Informacja, o której mowa w ust. 1 zawiera: </w:t>
      </w:r>
    </w:p>
    <w:p w14:paraId="1EF94638" w14:textId="77777777" w:rsidR="003B7BE4" w:rsidRDefault="006C31D3" w:rsidP="006C31D3">
      <w:pPr>
        <w:numPr>
          <w:ilvl w:val="1"/>
          <w:numId w:val="10"/>
        </w:numPr>
        <w:ind w:right="50" w:hanging="341"/>
        <w:jc w:val="left"/>
      </w:pPr>
      <w:r>
        <w:t xml:space="preserve">nazwę i adres Starostwa Powiatowego w Cieszynie, </w:t>
      </w:r>
    </w:p>
    <w:p w14:paraId="5C078DFC" w14:textId="77777777" w:rsidR="003B7BE4" w:rsidRDefault="006C31D3" w:rsidP="006C31D3">
      <w:pPr>
        <w:numPr>
          <w:ilvl w:val="1"/>
          <w:numId w:val="10"/>
        </w:numPr>
        <w:ind w:right="50" w:hanging="341"/>
        <w:jc w:val="left"/>
      </w:pPr>
      <w:r>
        <w:t xml:space="preserve">określenie stanowiska, na które był przeprowadzany nabór, </w:t>
      </w:r>
    </w:p>
    <w:p w14:paraId="28DEECDE" w14:textId="77777777" w:rsidR="003B7BE4" w:rsidRDefault="006C31D3" w:rsidP="006C31D3">
      <w:pPr>
        <w:numPr>
          <w:ilvl w:val="1"/>
          <w:numId w:val="10"/>
        </w:numPr>
        <w:ind w:right="50" w:hanging="341"/>
        <w:jc w:val="left"/>
      </w:pPr>
      <w:r>
        <w:t>imię i nazwisko wybranego kandydata oraz jego miejsce zamieszkania w rozumien</w:t>
      </w:r>
      <w:r>
        <w:t xml:space="preserve">iu przepisów Kodeksu cywilnego, </w:t>
      </w:r>
    </w:p>
    <w:p w14:paraId="0B31BED8" w14:textId="77777777" w:rsidR="003B7BE4" w:rsidRDefault="006C31D3" w:rsidP="006C31D3">
      <w:pPr>
        <w:numPr>
          <w:ilvl w:val="1"/>
          <w:numId w:val="10"/>
        </w:numPr>
        <w:ind w:right="50" w:hanging="341"/>
        <w:jc w:val="left"/>
      </w:pPr>
      <w:r>
        <w:lastRenderedPageBreak/>
        <w:t xml:space="preserve">uzasadnienie dokonanego wyboru albo uzasadnienie nierozstrzygniętego naboru na stanowisko, </w:t>
      </w:r>
    </w:p>
    <w:p w14:paraId="0E730ECE" w14:textId="77777777" w:rsidR="003B7BE4" w:rsidRDefault="006C31D3" w:rsidP="006C31D3">
      <w:pPr>
        <w:numPr>
          <w:ilvl w:val="0"/>
          <w:numId w:val="10"/>
        </w:numPr>
        <w:ind w:right="50" w:hanging="276"/>
        <w:jc w:val="left"/>
      </w:pPr>
      <w:r>
        <w:t xml:space="preserve">Informację, o której mowa w ust. 1 podpisuje Starosta. </w:t>
      </w:r>
    </w:p>
    <w:p w14:paraId="6F0BC05C" w14:textId="77777777" w:rsidR="003B7BE4" w:rsidRDefault="006C31D3" w:rsidP="006C31D3">
      <w:pPr>
        <w:numPr>
          <w:ilvl w:val="0"/>
          <w:numId w:val="10"/>
        </w:numPr>
        <w:ind w:right="50" w:hanging="276"/>
        <w:jc w:val="left"/>
      </w:pPr>
      <w:r>
        <w:t xml:space="preserve">Jeżeli w okresie 3 miesięcy od dnia nawiązania stosunku pracy z kandydatem </w:t>
      </w:r>
      <w:r>
        <w:t>wyłonionym                        w drodze naboru, zaistnieje konieczność ponownego obsadzenia tego samego stanowiska, możliwe jest w takim wypadku zatrudnienie kolejnej osoby spośród najlepszych kandydatów wymienionych w protokole tego naboru. Przepisy us</w:t>
      </w:r>
      <w:r>
        <w:t xml:space="preserve">t. 1, 2 i 3 stosuje się odpowiednio. </w:t>
      </w:r>
    </w:p>
    <w:p w14:paraId="30DF8D39" w14:textId="77777777" w:rsidR="003B7BE4" w:rsidRDefault="006C31D3" w:rsidP="006C31D3">
      <w:pPr>
        <w:numPr>
          <w:ilvl w:val="0"/>
          <w:numId w:val="10"/>
        </w:numPr>
        <w:ind w:right="50" w:hanging="276"/>
        <w:jc w:val="left"/>
      </w:pPr>
      <w:r>
        <w:t xml:space="preserve">Jeżeli żaden z kandydatów nie spełnił warunków zawartych w ogłoszeniu o naborze, procedura naboru zostaje zakończona, a Starosta podejmuje decyzję o ogłoszeniu nowego konkursu na wolne stanowisko urzędnicze. </w:t>
      </w:r>
    </w:p>
    <w:p w14:paraId="0B398AAB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89761F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855F59" w14:textId="77777777" w:rsidR="003B7BE4" w:rsidRDefault="006C31D3" w:rsidP="006C31D3">
      <w:pPr>
        <w:spacing w:after="197" w:line="271" w:lineRule="auto"/>
        <w:ind w:left="10" w:right="0"/>
        <w:jc w:val="left"/>
      </w:pPr>
      <w:r>
        <w:rPr>
          <w:b/>
        </w:rPr>
        <w:t>Rozdz</w:t>
      </w:r>
      <w:r>
        <w:rPr>
          <w:b/>
        </w:rPr>
        <w:t>iał IX</w:t>
      </w:r>
    </w:p>
    <w:p w14:paraId="3CA7BC3D" w14:textId="77777777" w:rsidR="003B7BE4" w:rsidRDefault="006C31D3" w:rsidP="006C31D3">
      <w:pPr>
        <w:spacing w:after="189" w:line="271" w:lineRule="auto"/>
        <w:ind w:left="10" w:right="0"/>
        <w:jc w:val="left"/>
      </w:pPr>
      <w:r>
        <w:rPr>
          <w:b/>
        </w:rPr>
        <w:t xml:space="preserve">Sposób postępowania z dokumentami. </w:t>
      </w:r>
    </w:p>
    <w:p w14:paraId="09ED4103" w14:textId="2D22820D" w:rsidR="003B7BE4" w:rsidRDefault="006C31D3" w:rsidP="006C31D3">
      <w:pPr>
        <w:spacing w:after="0" w:line="271" w:lineRule="auto"/>
        <w:ind w:left="20" w:right="0"/>
        <w:jc w:val="left"/>
      </w:pPr>
      <w:r>
        <w:rPr>
          <w:b/>
        </w:rPr>
        <w:t>Paragraf</w:t>
      </w:r>
      <w:r>
        <w:rPr>
          <w:b/>
        </w:rPr>
        <w:t xml:space="preserve"> 14 </w:t>
      </w:r>
    </w:p>
    <w:p w14:paraId="6DE3C330" w14:textId="77777777" w:rsidR="003B7BE4" w:rsidRDefault="006C31D3" w:rsidP="006C31D3">
      <w:pPr>
        <w:spacing w:after="49" w:line="259" w:lineRule="auto"/>
        <w:ind w:left="4534" w:right="0" w:firstLine="0"/>
        <w:jc w:val="left"/>
      </w:pPr>
      <w:r>
        <w:rPr>
          <w:b/>
        </w:rPr>
        <w:t xml:space="preserve"> </w:t>
      </w:r>
    </w:p>
    <w:p w14:paraId="55C403FE" w14:textId="77777777" w:rsidR="003B7BE4" w:rsidRDefault="006C31D3" w:rsidP="006C31D3">
      <w:pPr>
        <w:numPr>
          <w:ilvl w:val="0"/>
          <w:numId w:val="11"/>
        </w:numPr>
        <w:ind w:right="50" w:hanging="276"/>
        <w:jc w:val="left"/>
      </w:pPr>
      <w:r>
        <w:t xml:space="preserve">Dokumenty kandydata, który został wyłoniony w procesie rekrutacji dołącza się do jego akt osobowych. </w:t>
      </w:r>
    </w:p>
    <w:p w14:paraId="5BDA1557" w14:textId="77777777" w:rsidR="003B7BE4" w:rsidRDefault="006C31D3" w:rsidP="006C31D3">
      <w:pPr>
        <w:numPr>
          <w:ilvl w:val="0"/>
          <w:numId w:val="11"/>
        </w:numPr>
        <w:ind w:right="50" w:hanging="276"/>
        <w:jc w:val="left"/>
      </w:pPr>
      <w:r>
        <w:t>Kandydat wyłoniony w drodze naboru, przed zawarciem umowy o pracę, zobowiązany jest przedłożyć zaświadczenie o niekaralności oraz zaświadczenie lekarskie o stanie zdrowia pozwalającym na zatrudnienie na określonym stanowisku. Dokumenty te zostaną dołączone</w:t>
      </w:r>
      <w:r>
        <w:t xml:space="preserve"> do akt osobowych pracownika. </w:t>
      </w:r>
    </w:p>
    <w:p w14:paraId="5871A44A" w14:textId="77777777" w:rsidR="003B7BE4" w:rsidRDefault="006C31D3" w:rsidP="006C31D3">
      <w:pPr>
        <w:numPr>
          <w:ilvl w:val="0"/>
          <w:numId w:val="11"/>
        </w:numPr>
        <w:ind w:right="50" w:hanging="276"/>
        <w:jc w:val="left"/>
      </w:pPr>
      <w:r>
        <w:t>Dokumenty, nie więcej niż 5 najlepszych kandydatów, których dane zostały umieszczone                        w protokole z przeprowadzonego naboru będą przechowywane wraz z tym protokołem,                        a następnie pr</w:t>
      </w:r>
      <w:r>
        <w:t xml:space="preserve">zekazywane do archiwum zakładowego. </w:t>
      </w:r>
    </w:p>
    <w:p w14:paraId="1AB88420" w14:textId="77777777" w:rsidR="003B7BE4" w:rsidRDefault="006C31D3" w:rsidP="006C31D3">
      <w:pPr>
        <w:numPr>
          <w:ilvl w:val="0"/>
          <w:numId w:val="11"/>
        </w:numPr>
        <w:ind w:right="50" w:hanging="276"/>
        <w:jc w:val="left"/>
      </w:pPr>
      <w:r>
        <w:t xml:space="preserve">Pozostałe osoby swoje dokumenty powinny odebrać osobiście. Dokumenty nie odebrane                        </w:t>
      </w:r>
    </w:p>
    <w:p w14:paraId="33B17FEA" w14:textId="77777777" w:rsidR="003B7BE4" w:rsidRDefault="006C31D3" w:rsidP="006C31D3">
      <w:pPr>
        <w:ind w:left="406" w:right="50"/>
        <w:jc w:val="left"/>
      </w:pPr>
      <w:r>
        <w:t xml:space="preserve">w okresie miesiąca od zakończenia naboru będą niszczone.  </w:t>
      </w:r>
    </w:p>
    <w:p w14:paraId="3B850801" w14:textId="77777777" w:rsidR="003B7BE4" w:rsidRDefault="006C31D3" w:rsidP="006C31D3">
      <w:pPr>
        <w:spacing w:after="278" w:line="259" w:lineRule="auto"/>
        <w:ind w:left="120" w:right="0" w:firstLine="0"/>
        <w:jc w:val="left"/>
      </w:pPr>
      <w:r>
        <w:t xml:space="preserve"> </w:t>
      </w:r>
    </w:p>
    <w:p w14:paraId="7990D997" w14:textId="77777777" w:rsidR="003B7BE4" w:rsidRDefault="006C31D3" w:rsidP="006C31D3">
      <w:pPr>
        <w:spacing w:after="242" w:line="259" w:lineRule="auto"/>
        <w:ind w:left="0" w:right="0" w:firstLine="0"/>
        <w:jc w:val="left"/>
      </w:pPr>
      <w:r>
        <w:t xml:space="preserve"> </w:t>
      </w:r>
    </w:p>
    <w:p w14:paraId="44F85DC8" w14:textId="77777777" w:rsidR="003B7BE4" w:rsidRDefault="006C31D3" w:rsidP="006C31D3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732991A" w14:textId="77777777" w:rsidR="003B7BE4" w:rsidRDefault="006C31D3" w:rsidP="006C31D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B7BE4">
      <w:pgSz w:w="11906" w:h="16838"/>
      <w:pgMar w:top="1428" w:right="1356" w:bottom="152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1E7"/>
    <w:multiLevelType w:val="hybridMultilevel"/>
    <w:tmpl w:val="67209766"/>
    <w:lvl w:ilvl="0" w:tplc="8CB0CF3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24C76">
      <w:start w:val="1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899F6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613E2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8498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0E6B4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45238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43BAA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AD8C8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E6FCA"/>
    <w:multiLevelType w:val="hybridMultilevel"/>
    <w:tmpl w:val="C994AEF4"/>
    <w:lvl w:ilvl="0" w:tplc="500892B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8A2E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EFD7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09FA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646C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2F94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6841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402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08BE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41574"/>
    <w:multiLevelType w:val="hybridMultilevel"/>
    <w:tmpl w:val="54F6C0DE"/>
    <w:lvl w:ilvl="0" w:tplc="AA00664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22090">
      <w:start w:val="1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2B690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E3A24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E8A50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67ABE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45BB0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E2534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A7A48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56953"/>
    <w:multiLevelType w:val="hybridMultilevel"/>
    <w:tmpl w:val="B2BA0024"/>
    <w:lvl w:ilvl="0" w:tplc="A2D8B3C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E0C9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0BD3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8AFA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E05E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8D95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CCD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9D0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6540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F82403"/>
    <w:multiLevelType w:val="hybridMultilevel"/>
    <w:tmpl w:val="9EFE1C52"/>
    <w:lvl w:ilvl="0" w:tplc="CD7C96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A7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F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D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A0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2E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6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89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25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C6553"/>
    <w:multiLevelType w:val="hybridMultilevel"/>
    <w:tmpl w:val="BB2E744E"/>
    <w:lvl w:ilvl="0" w:tplc="6B1EC58A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B0A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EB63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52E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6324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0702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2D15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E735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03F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343C4B"/>
    <w:multiLevelType w:val="hybridMultilevel"/>
    <w:tmpl w:val="76D079F4"/>
    <w:lvl w:ilvl="0" w:tplc="16E6F18C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2C690">
      <w:start w:val="1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C42E0">
      <w:start w:val="1"/>
      <w:numFmt w:val="lowerLetter"/>
      <w:lvlText w:val="%3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89162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8FE32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D6B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C5C34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E6D94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CAD7C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200A8"/>
    <w:multiLevelType w:val="hybridMultilevel"/>
    <w:tmpl w:val="AA0E50F6"/>
    <w:lvl w:ilvl="0" w:tplc="650A974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2F72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82D9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2722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3B2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C3DC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CDA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E066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A1BE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586541"/>
    <w:multiLevelType w:val="hybridMultilevel"/>
    <w:tmpl w:val="996C2F1C"/>
    <w:lvl w:ilvl="0" w:tplc="C38A0902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2D874">
      <w:start w:val="1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680BE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C0BCA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0D33C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3284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400F4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AC718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E9304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142875"/>
    <w:multiLevelType w:val="hybridMultilevel"/>
    <w:tmpl w:val="AF48E436"/>
    <w:lvl w:ilvl="0" w:tplc="6B4224D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46B6A">
      <w:start w:val="1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27BE8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713A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8A610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EBC20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CE20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CBB36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C1C14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9F02F6"/>
    <w:multiLevelType w:val="hybridMultilevel"/>
    <w:tmpl w:val="70909D78"/>
    <w:lvl w:ilvl="0" w:tplc="B5D67D3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A3D16">
      <w:start w:val="3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64184">
      <w:start w:val="1"/>
      <w:numFmt w:val="lowerLetter"/>
      <w:lvlText w:val="%3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A6F2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CE686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6969E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2905A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FED2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09826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9870281">
    <w:abstractNumId w:val="7"/>
  </w:num>
  <w:num w:numId="2" w16cid:durableId="803044361">
    <w:abstractNumId w:val="3"/>
  </w:num>
  <w:num w:numId="3" w16cid:durableId="528370180">
    <w:abstractNumId w:val="6"/>
  </w:num>
  <w:num w:numId="4" w16cid:durableId="809980889">
    <w:abstractNumId w:val="8"/>
  </w:num>
  <w:num w:numId="5" w16cid:durableId="438841252">
    <w:abstractNumId w:val="10"/>
  </w:num>
  <w:num w:numId="6" w16cid:durableId="996225029">
    <w:abstractNumId w:val="5"/>
  </w:num>
  <w:num w:numId="7" w16cid:durableId="945818693">
    <w:abstractNumId w:val="0"/>
  </w:num>
  <w:num w:numId="8" w16cid:durableId="1415860745">
    <w:abstractNumId w:val="4"/>
  </w:num>
  <w:num w:numId="9" w16cid:durableId="1120032005">
    <w:abstractNumId w:val="2"/>
  </w:num>
  <w:num w:numId="10" w16cid:durableId="1953901750">
    <w:abstractNumId w:val="9"/>
  </w:num>
  <w:num w:numId="11" w16cid:durableId="4256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E4"/>
    <w:rsid w:val="003B7BE4"/>
    <w:rsid w:val="006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2A17"/>
  <w15:docId w15:val="{4E11C25F-1F5A-4534-B306-68DCC8C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8" w:lineRule="auto"/>
      <w:ind w:left="13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0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1503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cp:lastModifiedBy>Agnieszka Karetta</cp:lastModifiedBy>
  <cp:revision>2</cp:revision>
  <dcterms:created xsi:type="dcterms:W3CDTF">2022-11-29T07:43:00Z</dcterms:created>
  <dcterms:modified xsi:type="dcterms:W3CDTF">2022-11-29T07:43:00Z</dcterms:modified>
</cp:coreProperties>
</file>