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EB2A" w14:textId="77777777" w:rsidR="00A77B3E" w:rsidRDefault="00643EA0" w:rsidP="00643EA0">
      <w:pPr>
        <w:jc w:val="left"/>
        <w:rPr>
          <w:b/>
          <w:caps/>
        </w:rPr>
      </w:pPr>
      <w:r>
        <w:rPr>
          <w:b/>
          <w:caps/>
        </w:rPr>
        <w:t>Uchwała Nr  XLII/345/22</w:t>
      </w:r>
      <w:r>
        <w:rPr>
          <w:b/>
          <w:caps/>
        </w:rPr>
        <w:br/>
        <w:t>Rady Powiatu Cieszyńskiego</w:t>
      </w:r>
    </w:p>
    <w:p w14:paraId="66CE6B42" w14:textId="77777777" w:rsidR="00A77B3E" w:rsidRDefault="00643EA0" w:rsidP="00643EA0">
      <w:pPr>
        <w:jc w:val="left"/>
        <w:rPr>
          <w:b/>
          <w:caps/>
        </w:rPr>
      </w:pPr>
      <w:r>
        <w:t>z dnia 28 czerwca 2022 r.</w:t>
      </w:r>
    </w:p>
    <w:p w14:paraId="17F59F97" w14:textId="77777777" w:rsidR="00A77B3E" w:rsidRDefault="00643EA0" w:rsidP="00643EA0">
      <w:pPr>
        <w:keepNext/>
        <w:jc w:val="left"/>
      </w:pPr>
      <w:r>
        <w:rPr>
          <w:b/>
        </w:rPr>
        <w:t>w sprawie podniesienia wysokości wynagrodzenia dla rodzin zastępczych zawodowych i prowadzących rodzinne domy dziecka.</w:t>
      </w:r>
    </w:p>
    <w:p w14:paraId="44F82AD0" w14:textId="77777777" w:rsidR="00A77B3E" w:rsidRDefault="00643EA0" w:rsidP="00643EA0">
      <w:pPr>
        <w:keepLines/>
        <w:jc w:val="left"/>
      </w:pPr>
      <w:r>
        <w:t xml:space="preserve">Na podstawie art. 12 pkt 11 ustawy z dnia 5 czerwca </w:t>
      </w:r>
      <w:r>
        <w:t>1998 r. o samorządzie powiatowym (tekst jednolity: Dz. U. z 2022 r., poz. 528 z późn. zm.), art. 91 w związku z art. 85 ust. 1 i ust. 2 ustawy z dnia 9 czerwca 2011 r. o wspieraniu rodziny i systemie pieczy zastępczej (tekst jednolity: Dz. U. z 2022 r., po</w:t>
      </w:r>
      <w:r>
        <w:t>z. 447 z późń. zm.) oraz art. 4 ust. 1 ustawy z dnia 20 lipca 2000 r. o ogłaszaniu aktów normatywnych i niektórych innych aktów prawnych (tekst jednolity: Dz. U. z 2019 r., poz. 1461), po przeprowadzeniu konsultacji zgodnie z uchwałą nr XXXII/277/13 Rady P</w:t>
      </w:r>
      <w:r>
        <w:t>owiatu Cieszyńskiego z dnia 23 kwietnia 2013r. w sprawie zasad i trybu przeprowadzania konsultacji</w:t>
      </w:r>
    </w:p>
    <w:p w14:paraId="7F8F47EC" w14:textId="77777777" w:rsidR="00A77B3E" w:rsidRDefault="00643EA0" w:rsidP="00643EA0">
      <w:pPr>
        <w:jc w:val="left"/>
        <w:rPr>
          <w:b/>
        </w:rPr>
      </w:pPr>
      <w:r>
        <w:rPr>
          <w:b/>
        </w:rPr>
        <w:t>Rada Powiatu Cieszyńskiego uchwala, co następuje:</w:t>
      </w:r>
    </w:p>
    <w:p w14:paraId="36C72B2F" w14:textId="1294CF5B" w:rsidR="004B2FF9" w:rsidRDefault="00643EA0" w:rsidP="00643EA0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11D08D0F" w14:textId="77777777" w:rsidR="00A77B3E" w:rsidRDefault="00643EA0" w:rsidP="00643EA0">
      <w:pPr>
        <w:keepLines/>
        <w:jc w:val="left"/>
      </w:pPr>
      <w:r>
        <w:t>Podnosi się wysokość wynagrodzenia określonego w art. 85 ust. 1 i ust. 2 ustawy z dnia 9 czerwca 2011</w:t>
      </w:r>
      <w:r>
        <w:t>r. o wspieraniu rodziny i systemie pieczy zastępczej w następujący sposób:</w:t>
      </w:r>
    </w:p>
    <w:p w14:paraId="08C029E8" w14:textId="77777777" w:rsidR="00A77B3E" w:rsidRDefault="00643EA0" w:rsidP="00643EA0">
      <w:pPr>
        <w:jc w:val="left"/>
      </w:pPr>
      <w:r>
        <w:t>1) </w:t>
      </w:r>
      <w:r>
        <w:t>rodzinie zastępczej zawodowej przysługuje wynagrodzenie w wysokości nie niższej niż 3 010,00 zł miesięcznie;</w:t>
      </w:r>
    </w:p>
    <w:p w14:paraId="4F145843" w14:textId="77777777" w:rsidR="00A77B3E" w:rsidRDefault="00643EA0" w:rsidP="00643EA0">
      <w:pPr>
        <w:jc w:val="left"/>
      </w:pPr>
      <w:r>
        <w:t>2) </w:t>
      </w:r>
      <w:r>
        <w:t>rodzinie zastępczej zawodowej pełniącej funkcję pogotowia rodzinne</w:t>
      </w:r>
      <w:r>
        <w:t>go przysługuje wynagrodzenie w wysokości nie niższej niż 3 400,00 zł miesięcznie.</w:t>
      </w:r>
    </w:p>
    <w:p w14:paraId="5A8AD7E8" w14:textId="77777777" w:rsidR="00A77B3E" w:rsidRDefault="00643EA0" w:rsidP="00643EA0">
      <w:pPr>
        <w:jc w:val="left"/>
      </w:pPr>
      <w:r>
        <w:t>3) </w:t>
      </w:r>
      <w:r>
        <w:t>prowadzącemu rodzinny dom dziecka przysługuje wynagrodzenie w wysokości nie niższej niż 3 400,00 zł miesięcznie;</w:t>
      </w:r>
    </w:p>
    <w:p w14:paraId="1B89C9C2" w14:textId="3E2CCC42" w:rsidR="004B2FF9" w:rsidRDefault="00643EA0" w:rsidP="00643EA0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100DCF3A" w14:textId="77777777" w:rsidR="00A77B3E" w:rsidRDefault="00643EA0" w:rsidP="00643EA0">
      <w:pPr>
        <w:keepLines/>
        <w:jc w:val="left"/>
      </w:pPr>
      <w:r>
        <w:t>Traci moc uchwała Nr XL/290/2018 Rady Powiatu Cieszy</w:t>
      </w:r>
      <w:r>
        <w:t>ńskiego z dnia 27 lutego 2018r. w sprawie podniesienia wysokości wynagrodzeń dla rodzin zastępczych zawodowych, w tym  rodzin zastępczych zawodowych pełniących funkcję pogotowia rodzinnego.</w:t>
      </w:r>
    </w:p>
    <w:p w14:paraId="7CD39CF0" w14:textId="7AC486C5" w:rsidR="004B2FF9" w:rsidRDefault="00643EA0" w:rsidP="00643EA0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5D389E38" w14:textId="77777777" w:rsidR="00A77B3E" w:rsidRDefault="00643EA0" w:rsidP="00643EA0">
      <w:pPr>
        <w:keepLines/>
        <w:jc w:val="left"/>
      </w:pPr>
      <w:r>
        <w:t>Wykonanie uchwały powierza się Zarządowi Powiatu Cieszyńskie</w:t>
      </w:r>
      <w:r>
        <w:t>go.</w:t>
      </w:r>
    </w:p>
    <w:p w14:paraId="6554BF36" w14:textId="77777777" w:rsidR="00643EA0" w:rsidRDefault="00643EA0" w:rsidP="00643EA0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410D835C" w14:textId="05F7CFFB" w:rsidR="00A77B3E" w:rsidRDefault="00643EA0" w:rsidP="00643EA0">
      <w:pPr>
        <w:keepNext/>
        <w:jc w:val="left"/>
      </w:pPr>
      <w:r>
        <w:t>Uchwała podlega ogłoszeniu w Dzienniku Urzędowym Województwa Śląskiego</w:t>
      </w:r>
      <w:r>
        <w:br/>
        <w:t>i wchodzi w życie z dniem 1 sierpnia 2022 r.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4B2FF9" w14:paraId="6E3DA56D" w14:textId="77777777" w:rsidTr="00643EA0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52EA6" w14:textId="77777777" w:rsidR="004B2FF9" w:rsidRDefault="004B2FF9" w:rsidP="00643E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B620F" w14:textId="07C606AD" w:rsidR="004B2FF9" w:rsidRDefault="00643EA0" w:rsidP="00643EA0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4E00277B" w14:textId="77777777" w:rsidR="00A77B3E" w:rsidRDefault="00A77B3E" w:rsidP="00643EA0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A544" w14:textId="77777777" w:rsidR="00000000" w:rsidRDefault="00643EA0">
      <w:r>
        <w:separator/>
      </w:r>
    </w:p>
  </w:endnote>
  <w:endnote w:type="continuationSeparator" w:id="0">
    <w:p w14:paraId="7CCBA584" w14:textId="77777777" w:rsidR="00000000" w:rsidRDefault="006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B2FF9" w14:paraId="25E2427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5585CC" w14:textId="77777777" w:rsidR="004B2FF9" w:rsidRDefault="00643EA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BE731A55-27E1-41C3-8AA6-54E5C7935532.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FAAD97" w14:textId="77777777" w:rsidR="004B2FF9" w:rsidRDefault="00643E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1C8314" w14:textId="77777777" w:rsidR="004B2FF9" w:rsidRDefault="004B2F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E46" w14:textId="77777777" w:rsidR="00000000" w:rsidRDefault="00643EA0">
      <w:r>
        <w:separator/>
      </w:r>
    </w:p>
  </w:footnote>
  <w:footnote w:type="continuationSeparator" w:id="0">
    <w:p w14:paraId="16213ABE" w14:textId="77777777" w:rsidR="00000000" w:rsidRDefault="0064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B2FF9"/>
    <w:rsid w:val="00643EA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7635"/>
  <w15:docId w15:val="{AE2790D0-7C9C-48DC-BE02-84847EC9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XLII/345/22 z dnia 28 czerwca 2022 r.</dc:title>
  <dc:subject>w sprawie podniesienia wysokości wynagrodzenia dla rodzin zastępczych zawodowych i^prowadzących rodzinne domy dziecka.</dc:subject>
  <dc:creator>bkrajs</dc:creator>
  <cp:lastModifiedBy>Brygida Malcharek</cp:lastModifiedBy>
  <cp:revision>2</cp:revision>
  <dcterms:created xsi:type="dcterms:W3CDTF">2023-01-11T12:02:00Z</dcterms:created>
  <dcterms:modified xsi:type="dcterms:W3CDTF">2023-01-11T12:12:00Z</dcterms:modified>
  <cp:category>Akt prawny</cp:category>
</cp:coreProperties>
</file>