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0525" w14:textId="77777777" w:rsidR="00A77B3E" w:rsidRDefault="00BC3E18" w:rsidP="00BC3E18">
      <w:pPr>
        <w:jc w:val="left"/>
        <w:rPr>
          <w:b/>
          <w:caps/>
        </w:rPr>
      </w:pPr>
      <w:r>
        <w:rPr>
          <w:b/>
          <w:caps/>
        </w:rPr>
        <w:t>Uchwała Nr XLII/341/22</w:t>
      </w:r>
      <w:r>
        <w:rPr>
          <w:b/>
          <w:caps/>
        </w:rPr>
        <w:br/>
        <w:t>Rady Powiatu Cieszyńskiego</w:t>
      </w:r>
    </w:p>
    <w:p w14:paraId="7D4C0FB0" w14:textId="77777777" w:rsidR="00A77B3E" w:rsidRDefault="00BC3E18" w:rsidP="00BC3E18">
      <w:pPr>
        <w:jc w:val="left"/>
        <w:rPr>
          <w:b/>
          <w:caps/>
        </w:rPr>
      </w:pPr>
      <w:r>
        <w:t>z dnia 28 czerwca 2022 r.</w:t>
      </w:r>
    </w:p>
    <w:p w14:paraId="6A02DC6E" w14:textId="77777777" w:rsidR="00A77B3E" w:rsidRDefault="00BC3E18" w:rsidP="00BC3E18">
      <w:pPr>
        <w:keepNext/>
        <w:jc w:val="left"/>
      </w:pPr>
      <w:r>
        <w:rPr>
          <w:b/>
        </w:rPr>
        <w:t xml:space="preserve">w sprawie ogłoszenia tekstu jednolitego uchwały Nr XLIII/386/10 Rady Powiatu Cieszyńskiego z dnia 28 czerwca 2010r. w sprawie określenia warunków udzielania bonifikat i </w:t>
      </w:r>
      <w:r>
        <w:rPr>
          <w:b/>
        </w:rPr>
        <w:t>wysokości stawek procentowych przy sprzedaży w trybie bezprzetargowym nieruchomości stanowiących własność Powiatu Cieszyńskiego</w:t>
      </w:r>
    </w:p>
    <w:p w14:paraId="0ACF4DCB" w14:textId="77777777" w:rsidR="00A77B3E" w:rsidRDefault="00BC3E18" w:rsidP="00BC3E18">
      <w:pPr>
        <w:keepLines/>
        <w:jc w:val="left"/>
      </w:pPr>
      <w:r>
        <w:t>Na podstawie art.12 pkt 11, art. 40 ust.1 , art. 42 ust.1 ustawy z dnia 5 czerwca 1998r. o samorządzie powiatowym (tekst jednoli</w:t>
      </w:r>
      <w:r>
        <w:t>ty: Dz.U. z 2022 r. poz. 528 z późn. zm.)  oraz art. 16 ust. 3 ustawy z dnia 20 lipca 2000r. o ogłaszaniu aktów normatywnych i niektórych innych aktów prawnych (tekst jednolity: Dz.U. z 2019r. poz. 1461).</w:t>
      </w:r>
    </w:p>
    <w:p w14:paraId="4DE81274" w14:textId="77777777" w:rsidR="00A77B3E" w:rsidRDefault="00BC3E18" w:rsidP="00BC3E18">
      <w:pPr>
        <w:jc w:val="left"/>
        <w:rPr>
          <w:b/>
        </w:rPr>
      </w:pPr>
      <w:r>
        <w:rPr>
          <w:b/>
        </w:rPr>
        <w:t>Rada Powiatu uchwala:</w:t>
      </w:r>
    </w:p>
    <w:p w14:paraId="5B18BE56" w14:textId="1241B2DB" w:rsidR="00A77B3E" w:rsidRDefault="00BC3E18" w:rsidP="00BC3E18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Ogłasza się tekst jed</w:t>
      </w:r>
      <w:r>
        <w:t>nolity uchwały Nr XLIII/386/10 Rady Powiatu Cieszyńskiego z dnia 28 czerwca 2010 r. w sprawie określenia warunków udzielania bonifikat i wysokości stawek procentowych przy sprzedaży w trybie bezprzetargowym nieruchomości stanowiących własność Powiatu Ciesz</w:t>
      </w:r>
      <w:r>
        <w:t>yńskiego</w:t>
      </w:r>
    </w:p>
    <w:p w14:paraId="5F4ACD0C" w14:textId="77777777" w:rsidR="00A77B3E" w:rsidRDefault="00BC3E18" w:rsidP="00BC3E18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Ogłoszenie, o którym mowa w ust. 1, nastąpi w formie Obwieszczenia Rady Powiatu Cieszyńskiego z dnia 28 czerwca 2022 w sprawie ogłoszenia tekstu jednolitego uchwały Nr XLIII/386/10 Rady Powiatu Cieszyńskiego z dnia 28 czerwca 2010r. w sprawie o</w:t>
      </w:r>
      <w:r>
        <w:rPr>
          <w:color w:val="000000"/>
          <w:u w:color="000000"/>
        </w:rPr>
        <w:t>kreślenia warunków udzielania bonifikat i wysokości stawek procentowych przy sprzedaży w trybie bezprzetargowym nieruchomości stanowiących własność Powiatu Cieszyńskiego, zgodnie z brzmieniem załącznika do niniejszej uchwały.</w:t>
      </w:r>
    </w:p>
    <w:p w14:paraId="53A91D19" w14:textId="33756783" w:rsidR="00A77B3E" w:rsidRDefault="00BC3E18" w:rsidP="00BC3E18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t>1. </w:t>
      </w:r>
      <w:r>
        <w:rPr>
          <w:color w:val="000000"/>
          <w:u w:color="000000"/>
        </w:rPr>
        <w:t>Uchwała wchodzi w życi</w:t>
      </w:r>
      <w:r>
        <w:rPr>
          <w:color w:val="000000"/>
          <w:u w:color="000000"/>
        </w:rPr>
        <w:t>e z dniem podjęcia.</w:t>
      </w:r>
    </w:p>
    <w:p w14:paraId="19CE3CD3" w14:textId="77777777" w:rsidR="00A77B3E" w:rsidRDefault="00BC3E18" w:rsidP="00BC3E18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Obwieszczenie, o którym mowa w § 1 ust. 2, podlega ogłoszeniu w Dzienniku Urzędowym Województwa Śląskiego.</w:t>
      </w:r>
    </w:p>
    <w:p w14:paraId="578AE9EB" w14:textId="4B633C61" w:rsidR="00A77B3E" w:rsidRDefault="00BC3E18" w:rsidP="00BC3E18">
      <w:pPr>
        <w:keepNext/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Uchwała podlega podaniu do publicznej wiadomości poprzez wywieszenie na tablicy ogłoszeń w budynku Starostwa Powiatowego w </w:t>
      </w:r>
      <w:r>
        <w:rPr>
          <w:color w:val="000000"/>
          <w:u w:color="000000"/>
        </w:rPr>
        <w:t>Cieszynie oraz poprzez zamieszczenie jej treści w Biuletynie Informacji Publicznej starostwa.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898"/>
      </w:tblGrid>
      <w:tr w:rsidR="00123607" w14:paraId="76398FBD" w14:textId="77777777" w:rsidTr="00BC3E1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1F9D7" w14:textId="08553EA9" w:rsidR="00123607" w:rsidRDefault="00BC3E18" w:rsidP="00BC3E18">
            <w:pPr>
              <w:keepNext/>
              <w:keepLines/>
              <w:jc w:val="lef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C51F8" w14:textId="77777777" w:rsidR="00BC3E18" w:rsidRDefault="00BC3E18" w:rsidP="00BC3E18">
            <w:pPr>
              <w:keepNext/>
              <w:keepLines/>
              <w:ind w:left="1134" w:right="1134" w:hanging="1158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23EA7FE7" w14:textId="0C802AF3" w:rsidR="00123607" w:rsidRDefault="00BC3E18" w:rsidP="00BC3E18">
            <w:pPr>
              <w:keepNext/>
              <w:keepLines/>
              <w:ind w:left="1134" w:right="1134" w:hanging="1158"/>
              <w:jc w:val="left"/>
              <w:rPr>
                <w:color w:val="000000"/>
                <w:szCs w:val="22"/>
              </w:rPr>
            </w:pPr>
            <w:r>
              <w:rPr>
                <w:b/>
              </w:rPr>
              <w:t>Stanisław Kubicius</w:t>
            </w:r>
          </w:p>
        </w:tc>
      </w:tr>
    </w:tbl>
    <w:p w14:paraId="194C4929" w14:textId="77777777" w:rsidR="00A77B3E" w:rsidRDefault="00A77B3E" w:rsidP="00BC3E18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45DA" w14:textId="77777777" w:rsidR="00000000" w:rsidRDefault="00BC3E18">
      <w:r>
        <w:separator/>
      </w:r>
    </w:p>
  </w:endnote>
  <w:endnote w:type="continuationSeparator" w:id="0">
    <w:p w14:paraId="2C079FC5" w14:textId="77777777" w:rsidR="00000000" w:rsidRDefault="00BC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3607" w14:paraId="47FE2E1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55BD51" w14:textId="77777777" w:rsidR="00123607" w:rsidRDefault="00BC3E1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20D35D76-078A-479B-8FD5-7AF071D0DFC3.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4C9508" w14:textId="77777777" w:rsidR="00123607" w:rsidRDefault="00BC3E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3C2969" w14:textId="77777777" w:rsidR="00123607" w:rsidRDefault="001236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7B58" w14:textId="77777777" w:rsidR="00000000" w:rsidRDefault="00BC3E18">
      <w:r>
        <w:separator/>
      </w:r>
    </w:p>
  </w:footnote>
  <w:footnote w:type="continuationSeparator" w:id="0">
    <w:p w14:paraId="5BCA73BA" w14:textId="77777777" w:rsidR="00000000" w:rsidRDefault="00BC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3607"/>
    <w:rsid w:val="00A77B3E"/>
    <w:rsid w:val="00BC3E1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2B525"/>
  <w15:docId w15:val="{D9B3F00D-B601-4FF6-AE1F-255C0E2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XLII/341/22 z dnia 28 czerwca 2022 r.</dc:title>
  <dc:subject>w sprawie ogłoszenia tekstu jednolitego uchwały Nr XLIII/386/10 Rady Powiatu Cieszyńskiego z dnia^28^czerwca 2010r. w sprawie określenia warunków udzielania bonifikat i wysokości stawek procentowych przy sprzedaży w trybie bezprzetargowym nieruchomości stanowiących własność Powiatu Cieszyńskiego</dc:subject>
  <dc:creator>bkrajs</dc:creator>
  <cp:lastModifiedBy>Brygida Malcharek</cp:lastModifiedBy>
  <cp:revision>2</cp:revision>
  <dcterms:created xsi:type="dcterms:W3CDTF">2023-01-11T11:58:00Z</dcterms:created>
  <dcterms:modified xsi:type="dcterms:W3CDTF">2023-01-11T12:00:00Z</dcterms:modified>
  <cp:category>Akt prawny</cp:category>
</cp:coreProperties>
</file>