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2864C520" w:rsidR="00AA4641" w:rsidRPr="00AA4641" w:rsidRDefault="00DB57A6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PZDP.272.6.</w:t>
      </w:r>
      <w:r w:rsidR="00A13DD9">
        <w:rPr>
          <w:rFonts w:ascii="Times New Roman" w:eastAsia="Calibri" w:hAnsi="Times New Roman" w:cs="Times New Roman"/>
          <w:b/>
          <w:i/>
          <w:sz w:val="24"/>
          <w:szCs w:val="24"/>
        </w:rPr>
        <w:t>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3F6166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63B48809" w14:textId="77777777" w:rsidR="00C84DF5" w:rsidRDefault="00AA4641" w:rsidP="00C84DF5">
      <w:pPr>
        <w:spacing w:line="288" w:lineRule="auto"/>
        <w:rPr>
          <w:rFonts w:eastAsia="Calibri"/>
          <w:b/>
          <w:bCs/>
          <w:iCs/>
          <w:sz w:val="24"/>
          <w:szCs w:val="24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  <w:r w:rsidR="00C84DF5" w:rsidRPr="00C84DF5">
        <w:rPr>
          <w:rFonts w:eastAsia="Calibri"/>
          <w:b/>
          <w:bCs/>
          <w:iCs/>
          <w:sz w:val="24"/>
          <w:szCs w:val="24"/>
        </w:rPr>
        <w:t xml:space="preserve"> </w:t>
      </w:r>
    </w:p>
    <w:p w14:paraId="4A64AB04" w14:textId="6DF4CEF5" w:rsidR="00C84DF5" w:rsidRPr="00C84DF5" w:rsidRDefault="00C84DF5" w:rsidP="00C84DF5">
      <w:pPr>
        <w:spacing w:after="0" w:line="240" w:lineRule="auto"/>
        <w:ind w:left="496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84DF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Zamawiający:</w:t>
      </w:r>
    </w:p>
    <w:p w14:paraId="13019DFC" w14:textId="77777777" w:rsidR="00C84DF5" w:rsidRPr="00C84DF5" w:rsidRDefault="00C84DF5" w:rsidP="00C84DF5">
      <w:pPr>
        <w:spacing w:after="0" w:line="240" w:lineRule="auto"/>
        <w:ind w:left="4961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84DF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Powiatowy Zarząd Dróg Publicznych </w:t>
      </w:r>
    </w:p>
    <w:p w14:paraId="401684BE" w14:textId="77777777" w:rsidR="00C84DF5" w:rsidRPr="00C84DF5" w:rsidRDefault="00C84DF5" w:rsidP="00C84DF5">
      <w:pPr>
        <w:spacing w:after="0" w:line="240" w:lineRule="auto"/>
        <w:ind w:left="4961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84DF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w Cieszynie </w:t>
      </w:r>
    </w:p>
    <w:p w14:paraId="3AEF4FB4" w14:textId="77777777" w:rsidR="00C84DF5" w:rsidRPr="00C84DF5" w:rsidRDefault="00C84DF5" w:rsidP="00C84DF5">
      <w:pPr>
        <w:spacing w:after="0" w:line="240" w:lineRule="auto"/>
        <w:ind w:left="4961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84DF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ul. Bobrecka 29, 43-400 Cieszyn</w:t>
      </w:r>
    </w:p>
    <w:p w14:paraId="2A90F681" w14:textId="77777777" w:rsid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8429FDF" w14:textId="77777777" w:rsidR="00443655" w:rsidRPr="00C84DF5" w:rsidRDefault="00443655" w:rsidP="0044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84DF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</w:t>
      </w:r>
    </w:p>
    <w:p w14:paraId="5EFC2F30" w14:textId="77777777" w:rsidR="00443655" w:rsidRPr="00C84DF5" w:rsidRDefault="00443655" w:rsidP="0044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84DF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zakresie braku podstaw wykluczenia </w:t>
      </w:r>
    </w:p>
    <w:p w14:paraId="37904B34" w14:textId="373F14EB" w:rsidR="00443655" w:rsidRDefault="00443655" w:rsidP="004436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4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określonych w art. 7 ustawy z dnia 13 kwietnia 2022 r. o szczególnych rozwiązaniach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44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przeciwdziałania wspieraniu agresji na Ukrainę oraz służących ochronie bezpieczeństwa narodowego oraz art. 5 k rozporządzenia Rady (UE)  nr 833/2014 z dnia 31 lipca 2014 r. dotyczącego środków ograniczających  w związku z działaniami Rosji destabilizującymi sytuację na Ukrainie, w brzmieniu nadanym rozporządzeniem Rady (UE) nr 2022/576 z dnia 8 kwietnia 2022 r.</w:t>
      </w:r>
    </w:p>
    <w:p w14:paraId="11441E0C" w14:textId="77777777" w:rsidR="00633D70" w:rsidRPr="00AA4641" w:rsidRDefault="00633D70" w:rsidP="004436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178F0" w14:textId="16EEFADE" w:rsidR="00633D70" w:rsidRDefault="00633D70" w:rsidP="00F309C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bookmarkStart w:id="0" w:name="_Hlk111702194"/>
      <w:r w:rsidR="00F3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</w:t>
      </w:r>
      <w:r w:rsidR="00F309C0" w:rsidRPr="00F309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„Dostawa soli drogowej przesiewnej z antyzbrylaczem do zimowego utrzymania dróg publicznych na terenie Powiatu Cieszyńskiego w sezonie zimowym 2022/2023 wraz z dostawą na place magazynowe”</w:t>
      </w:r>
      <w:bookmarkEnd w:id="0"/>
      <w:r w:rsidRPr="00F309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53C9936F" w14:textId="77777777" w:rsidR="00633D70" w:rsidRDefault="00633D70" w:rsidP="00633D7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A64B4" w14:textId="77777777" w:rsidR="00443655" w:rsidRPr="00443655" w:rsidRDefault="00443655" w:rsidP="00443655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43655">
        <w:rPr>
          <w:rFonts w:ascii="Times New Roman" w:eastAsia="Times New Roman" w:hAnsi="Times New Roman" w:cs="Times New Roman"/>
          <w:color w:val="000000"/>
          <w:lang w:eastAsia="x-none"/>
        </w:rPr>
        <w:t xml:space="preserve">1) </w:t>
      </w:r>
      <w:bookmarkStart w:id="1" w:name="_Hlk102728171"/>
      <w:r w:rsidRPr="00443655">
        <w:rPr>
          <w:rFonts w:ascii="Times New Roman" w:eastAsia="Times New Roman" w:hAnsi="Times New Roman" w:cs="Times New Roman"/>
          <w:color w:val="000000"/>
          <w:lang w:eastAsia="x-none"/>
        </w:rPr>
        <w:t>Oświadczamy</w:t>
      </w:r>
      <w:r w:rsidRPr="00443655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, że </w:t>
      </w:r>
      <w:r w:rsidRPr="00443655">
        <w:rPr>
          <w:rFonts w:ascii="Times New Roman" w:eastAsia="Times New Roman" w:hAnsi="Times New Roman" w:cs="Times New Roman"/>
          <w:color w:val="000000"/>
          <w:lang w:eastAsia="x-none"/>
        </w:rPr>
        <w:t xml:space="preserve">nie jesteśmy podmiotem </w:t>
      </w:r>
      <w:bookmarkEnd w:id="1"/>
      <w:r w:rsidRPr="00443655">
        <w:rPr>
          <w:rFonts w:ascii="Times New Roman" w:eastAsia="Times New Roman" w:hAnsi="Times New Roman" w:cs="Times New Roman"/>
          <w:color w:val="000000"/>
          <w:lang w:eastAsia="x-none"/>
        </w:rPr>
        <w:t xml:space="preserve">(podmiotami), wobec którego zastosowanie mają sankcje              i zakazy </w:t>
      </w:r>
      <w:r w:rsidRPr="00443655">
        <w:rPr>
          <w:rFonts w:ascii="Times New Roman" w:eastAsia="Times New Roman" w:hAnsi="Times New Roman" w:cs="Times New Roman"/>
          <w:color w:val="000000"/>
          <w:lang w:eastAsia="pl-PL"/>
        </w:rPr>
        <w:t>dotyczące obszaru zamówień publicznych (w szczególności związane z wykluczeniem</w:t>
      </w:r>
      <w:r w:rsidRPr="00443655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Pr="00443655">
        <w:rPr>
          <w:rFonts w:ascii="Times New Roman" w:eastAsia="Times New Roman" w:hAnsi="Times New Roman" w:cs="Times New Roman"/>
          <w:color w:val="000000"/>
          <w:lang w:eastAsia="pl-PL"/>
        </w:rPr>
        <w:t>z udziału w postępowaniach</w:t>
      </w:r>
      <w:bookmarkStart w:id="2" w:name="_Hlk102712769"/>
      <w:r w:rsidRPr="00443655">
        <w:rPr>
          <w:rFonts w:ascii="Times New Roman" w:eastAsia="Times New Roman" w:hAnsi="Times New Roman" w:cs="Times New Roman"/>
          <w:color w:val="000000"/>
          <w:lang w:eastAsia="pl-PL"/>
        </w:rPr>
        <w:t>) określone w art. 7 ustawy z dnia 13 kwietnia 2022 r. o szczególnych rozwiązaniach w zakresie przeciwdziałania wspieraniu agresji na Ukrainę oraz służących ochronie bezpieczeństwa narodowego.</w:t>
      </w:r>
    </w:p>
    <w:p w14:paraId="37E60537" w14:textId="77777777" w:rsidR="00443655" w:rsidRPr="00C84DF5" w:rsidRDefault="00443655" w:rsidP="00443655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x-none" w:eastAsia="pl-PL"/>
        </w:rPr>
      </w:pPr>
      <w:bookmarkStart w:id="3" w:name="_Hlk102728353"/>
      <w:r w:rsidRPr="00C84D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x-none" w:eastAsia="pl-PL"/>
        </w:rPr>
        <w:t>(punkt dotyczy Wykonawcy/</w:t>
      </w:r>
      <w:bookmarkStart w:id="4" w:name="_Hlk102730101"/>
      <w:r w:rsidRPr="00C84D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x-none" w:eastAsia="pl-PL"/>
        </w:rPr>
        <w:t>Wykonawcy wspólnie ubiegającego się o udzielenie zamówienia</w:t>
      </w:r>
      <w:bookmarkEnd w:id="4"/>
      <w:r w:rsidRPr="00C84D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x-none" w:eastAsia="pl-PL"/>
        </w:rPr>
        <w:t>/podmiotu udostępniającego zasoby)</w:t>
      </w:r>
    </w:p>
    <w:p w14:paraId="0E62CED3" w14:textId="77777777" w:rsidR="00443655" w:rsidRPr="00443655" w:rsidRDefault="00443655" w:rsidP="0044365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x-none" w:eastAsia="pl-PL"/>
        </w:rPr>
      </w:pPr>
    </w:p>
    <w:bookmarkEnd w:id="3"/>
    <w:p w14:paraId="7FA51ED5" w14:textId="77777777" w:rsidR="00443655" w:rsidRPr="00443655" w:rsidRDefault="00443655" w:rsidP="00443655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43655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Pr="00443655">
        <w:rPr>
          <w:rFonts w:ascii="Times New Roman" w:eastAsia="Times New Roman" w:hAnsi="Times New Roman" w:cs="Times New Roman"/>
          <w:color w:val="000000"/>
          <w:lang w:eastAsia="x-none"/>
        </w:rPr>
        <w:t>Oświadczamy</w:t>
      </w:r>
      <w:r w:rsidRPr="00443655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, że </w:t>
      </w:r>
      <w:r w:rsidRPr="00443655">
        <w:rPr>
          <w:rFonts w:ascii="Times New Roman" w:eastAsia="Times New Roman" w:hAnsi="Times New Roman" w:cs="Times New Roman"/>
          <w:color w:val="000000"/>
          <w:lang w:eastAsia="x-none"/>
        </w:rPr>
        <w:t xml:space="preserve">nie jesteśmy podmiotem (podmiotami), o którym mowa </w:t>
      </w:r>
      <w:r w:rsidRPr="00443655">
        <w:rPr>
          <w:rFonts w:ascii="Times New Roman" w:eastAsia="Times New Roman" w:hAnsi="Times New Roman" w:cs="Times New Roman"/>
          <w:color w:val="000000"/>
          <w:lang w:eastAsia="pl-PL"/>
        </w:rPr>
        <w:t xml:space="preserve">w art. 5 k rozporządzenia Rady (UE) nr 833/2014 z dnia 31 lipca 2014 r. dotyczącego środków ograniczających w związku z działaniami Rosji destabilizującymi sytuację na Ukrainie, w brzmieniu nadanym rozporządzeniem Rady (UE) nr 2022/576 z dnia 8 kwietnia 2022 r. </w:t>
      </w:r>
      <w:bookmarkEnd w:id="2"/>
    </w:p>
    <w:p w14:paraId="7C9CDBB1" w14:textId="77777777" w:rsidR="00443655" w:rsidRPr="00C84DF5" w:rsidRDefault="00443655" w:rsidP="00443655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pl-PL"/>
        </w:rPr>
      </w:pPr>
      <w:r w:rsidRPr="00C84D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x-none" w:eastAsia="pl-PL"/>
        </w:rPr>
        <w:t>(punkt dotyczy Wykonawcy/Wykonawcy wspólnie ubiegającego się o udzielenie zamówienia/podmiotu udostępniającego zasoby</w:t>
      </w:r>
      <w:r w:rsidRPr="00C84D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/podwykonawcy i dostawcy</w:t>
      </w:r>
      <w:r w:rsidRPr="00C84D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pl-PL"/>
        </w:rPr>
        <w:footnoteReference w:id="1"/>
      </w:r>
      <w:r w:rsidRPr="00C84DF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x-none" w:eastAsia="pl-PL"/>
        </w:rPr>
        <w:t>)</w:t>
      </w:r>
    </w:p>
    <w:p w14:paraId="7DE55A2B" w14:textId="77777777" w:rsidR="00443655" w:rsidRDefault="00443655" w:rsidP="00443655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3213089A" w14:textId="77777777" w:rsidR="00633D70" w:rsidRPr="00AA4641" w:rsidRDefault="00633D70" w:rsidP="00633D7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1F3DD377" w14:textId="77777777" w:rsidR="00633D70" w:rsidRDefault="00633D70" w:rsidP="00633D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1F6D08A" w14:textId="2C82DE30" w:rsidR="00633D70" w:rsidRPr="00443655" w:rsidRDefault="00443655" w:rsidP="00AA464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44365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Oświadczenie należy opatrzyć kwalifikowanym podpisem elektronicznym</w:t>
      </w:r>
    </w:p>
    <w:sectPr w:rsidR="00633D70" w:rsidRPr="0044365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F029" w14:textId="77777777" w:rsidR="00443655" w:rsidRDefault="00443655" w:rsidP="00443655">
      <w:pPr>
        <w:spacing w:after="0" w:line="240" w:lineRule="auto"/>
      </w:pPr>
      <w:r>
        <w:separator/>
      </w:r>
    </w:p>
  </w:endnote>
  <w:endnote w:type="continuationSeparator" w:id="0">
    <w:p w14:paraId="045DFC72" w14:textId="77777777" w:rsidR="00443655" w:rsidRDefault="00443655" w:rsidP="0044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DE69" w14:textId="77777777" w:rsidR="00443655" w:rsidRDefault="00443655" w:rsidP="00443655">
      <w:pPr>
        <w:spacing w:after="0" w:line="240" w:lineRule="auto"/>
      </w:pPr>
      <w:r>
        <w:separator/>
      </w:r>
    </w:p>
  </w:footnote>
  <w:footnote w:type="continuationSeparator" w:id="0">
    <w:p w14:paraId="6757B695" w14:textId="77777777" w:rsidR="00443655" w:rsidRDefault="00443655" w:rsidP="00443655">
      <w:pPr>
        <w:spacing w:after="0" w:line="240" w:lineRule="auto"/>
      </w:pPr>
      <w:r>
        <w:continuationSeparator/>
      </w:r>
    </w:p>
  </w:footnote>
  <w:footnote w:id="1">
    <w:p w14:paraId="5D7EF974" w14:textId="77777777" w:rsidR="00443655" w:rsidRDefault="00443655" w:rsidP="004436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w tym zakresie składa podwykonawca, dostawca lub podmiot udostępniający zasoby, na którego zdolności polega Wykonawca w celu uzyskania zamówienia, w przypadku gdy przypada na nich ponad 10 % wartości zamówienia.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748C"/>
    <w:multiLevelType w:val="hybridMultilevel"/>
    <w:tmpl w:val="25A0E6EC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F55AF"/>
    <w:multiLevelType w:val="hybridMultilevel"/>
    <w:tmpl w:val="98F2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597D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1574028">
    <w:abstractNumId w:val="4"/>
  </w:num>
  <w:num w:numId="2" w16cid:durableId="99036509">
    <w:abstractNumId w:val="11"/>
  </w:num>
  <w:num w:numId="3" w16cid:durableId="478881571">
    <w:abstractNumId w:val="9"/>
  </w:num>
  <w:num w:numId="4" w16cid:durableId="1767074658">
    <w:abstractNumId w:val="18"/>
  </w:num>
  <w:num w:numId="5" w16cid:durableId="1098260648">
    <w:abstractNumId w:val="16"/>
  </w:num>
  <w:num w:numId="6" w16cid:durableId="215510342">
    <w:abstractNumId w:val="12"/>
  </w:num>
  <w:num w:numId="7" w16cid:durableId="1135563954">
    <w:abstractNumId w:val="19"/>
  </w:num>
  <w:num w:numId="8" w16cid:durableId="7402961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3862309">
    <w:abstractNumId w:val="21"/>
  </w:num>
  <w:num w:numId="10" w16cid:durableId="2144418451">
    <w:abstractNumId w:val="5"/>
  </w:num>
  <w:num w:numId="11" w16cid:durableId="384066217">
    <w:abstractNumId w:val="13"/>
  </w:num>
  <w:num w:numId="12" w16cid:durableId="301814721">
    <w:abstractNumId w:val="6"/>
  </w:num>
  <w:num w:numId="13" w16cid:durableId="161626311">
    <w:abstractNumId w:val="8"/>
  </w:num>
  <w:num w:numId="14" w16cid:durableId="1695959436">
    <w:abstractNumId w:val="7"/>
  </w:num>
  <w:num w:numId="15" w16cid:durableId="2724470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85252703">
    <w:abstractNumId w:val="10"/>
  </w:num>
  <w:num w:numId="17" w16cid:durableId="20784343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3971274">
    <w:abstractNumId w:val="20"/>
  </w:num>
  <w:num w:numId="19" w16cid:durableId="1911697523">
    <w:abstractNumId w:val="2"/>
  </w:num>
  <w:num w:numId="20" w16cid:durableId="1634216278">
    <w:abstractNumId w:val="15"/>
  </w:num>
  <w:num w:numId="21" w16cid:durableId="2098011767">
    <w:abstractNumId w:val="22"/>
  </w:num>
  <w:num w:numId="22" w16cid:durableId="1022170109">
    <w:abstractNumId w:val="3"/>
  </w:num>
  <w:num w:numId="23" w16cid:durableId="1809754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5961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655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17085C"/>
    <w:rsid w:val="001B435B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B16CB"/>
    <w:rsid w:val="003B6F72"/>
    <w:rsid w:val="003F4525"/>
    <w:rsid w:val="003F6166"/>
    <w:rsid w:val="00443655"/>
    <w:rsid w:val="0044448B"/>
    <w:rsid w:val="0046454B"/>
    <w:rsid w:val="004A686E"/>
    <w:rsid w:val="004D6D5E"/>
    <w:rsid w:val="004D6FC4"/>
    <w:rsid w:val="00513674"/>
    <w:rsid w:val="00535DC2"/>
    <w:rsid w:val="005955BF"/>
    <w:rsid w:val="005C49EE"/>
    <w:rsid w:val="00633D70"/>
    <w:rsid w:val="00635BD1"/>
    <w:rsid w:val="00690B2A"/>
    <w:rsid w:val="006950CE"/>
    <w:rsid w:val="00695150"/>
    <w:rsid w:val="006D6265"/>
    <w:rsid w:val="007122C4"/>
    <w:rsid w:val="007B4164"/>
    <w:rsid w:val="007C17DA"/>
    <w:rsid w:val="007F1DFE"/>
    <w:rsid w:val="00886356"/>
    <w:rsid w:val="00895594"/>
    <w:rsid w:val="008E2D53"/>
    <w:rsid w:val="009142C6"/>
    <w:rsid w:val="0099240A"/>
    <w:rsid w:val="009B1A2B"/>
    <w:rsid w:val="00A038A1"/>
    <w:rsid w:val="00A13DD9"/>
    <w:rsid w:val="00A400A0"/>
    <w:rsid w:val="00AA4641"/>
    <w:rsid w:val="00AE34BF"/>
    <w:rsid w:val="00B2307C"/>
    <w:rsid w:val="00BE6BC0"/>
    <w:rsid w:val="00C06748"/>
    <w:rsid w:val="00C439CB"/>
    <w:rsid w:val="00C60325"/>
    <w:rsid w:val="00C631D6"/>
    <w:rsid w:val="00C84DF5"/>
    <w:rsid w:val="00C91677"/>
    <w:rsid w:val="00C963CA"/>
    <w:rsid w:val="00CD2F67"/>
    <w:rsid w:val="00D7426C"/>
    <w:rsid w:val="00D74297"/>
    <w:rsid w:val="00D87359"/>
    <w:rsid w:val="00DB10FB"/>
    <w:rsid w:val="00DB57A6"/>
    <w:rsid w:val="00DC19B8"/>
    <w:rsid w:val="00E653E9"/>
    <w:rsid w:val="00E72782"/>
    <w:rsid w:val="00E769FF"/>
    <w:rsid w:val="00ED092A"/>
    <w:rsid w:val="00ED5822"/>
    <w:rsid w:val="00EE1CAF"/>
    <w:rsid w:val="00F309C0"/>
    <w:rsid w:val="00FD463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AC3E3383-AA60-4BA7-81A9-4448BA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rsid w:val="0044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436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443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4</cp:revision>
  <cp:lastPrinted>2022-08-18T08:20:00Z</cp:lastPrinted>
  <dcterms:created xsi:type="dcterms:W3CDTF">2022-08-18T07:16:00Z</dcterms:created>
  <dcterms:modified xsi:type="dcterms:W3CDTF">2022-08-18T08:20:00Z</dcterms:modified>
</cp:coreProperties>
</file>