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F481" w14:textId="77777777" w:rsidR="00007545" w:rsidRPr="00E60246" w:rsidRDefault="00007545" w:rsidP="00007545">
      <w:pPr>
        <w:suppressAutoHyphens/>
        <w:spacing w:after="0" w:line="312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14:paraId="11BEA90C" w14:textId="4DC535B1" w:rsidR="00007545" w:rsidRPr="00E60246" w:rsidRDefault="00007545" w:rsidP="00007545">
      <w:pPr>
        <w:suppressAutoHyphens/>
        <w:spacing w:after="0" w:line="312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Uchwała nr</w:t>
      </w:r>
      <w:r w:rsidR="00EC01B2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r w:rsidR="00494C05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839/ZP/VI/21</w:t>
      </w:r>
    </w:p>
    <w:p w14:paraId="5A67DCF7" w14:textId="77777777" w:rsidR="00007545" w:rsidRPr="00E60246" w:rsidRDefault="00007545" w:rsidP="00007545">
      <w:pPr>
        <w:suppressAutoHyphens/>
        <w:spacing w:after="0" w:line="312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Zarządu Powiatu Cieszyńskiego</w:t>
      </w:r>
    </w:p>
    <w:p w14:paraId="5D94E4FE" w14:textId="4DAD6D3B" w:rsidR="00007545" w:rsidRPr="00E60246" w:rsidRDefault="00007545" w:rsidP="00007545">
      <w:pPr>
        <w:suppressAutoHyphens/>
        <w:spacing w:after="0" w:line="312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 dni</w:t>
      </w:r>
      <w:r w:rsidR="00EC01B2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a </w:t>
      </w:r>
      <w:r w:rsidR="00494C05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26 sierpnia 2021 r.</w:t>
      </w:r>
    </w:p>
    <w:p w14:paraId="3421C861" w14:textId="77777777" w:rsidR="00007545" w:rsidRPr="00E60246" w:rsidRDefault="00007545" w:rsidP="00007545">
      <w:pPr>
        <w:suppressAutoHyphens/>
        <w:spacing w:after="0" w:line="312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F10FE7E" w14:textId="7E3375DD" w:rsidR="00007545" w:rsidRPr="00E60246" w:rsidRDefault="00007545" w:rsidP="000075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w sprawie zmiany Uchwały 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C0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770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/ZP/V/</w:t>
      </w:r>
      <w:r w:rsidR="00EC0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Zarządu Powiatu Cieszyńskiego z dnia 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C0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maja 2021 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E6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24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w sprawie uchwalenia Regulaminu Organizacyjnego                                Starostwa Powiatowego w Cieszynie</w:t>
      </w:r>
    </w:p>
    <w:p w14:paraId="19FFE5AB" w14:textId="77777777" w:rsidR="00007545" w:rsidRPr="00E60246" w:rsidRDefault="00007545" w:rsidP="000075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91A85F3" w14:textId="04B9811C" w:rsidR="00007545" w:rsidRPr="005D7146" w:rsidRDefault="00007545" w:rsidP="005D7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32 ust. 2 pkt 6 oraz 35 ust. 1 </w:t>
      </w:r>
      <w:r w:rsidRPr="005D71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ustawy z dnia 5 czerwca 1998 r. o samorządzie </w:t>
      </w:r>
      <w:r w:rsidRPr="005D7146">
        <w:rPr>
          <w:rFonts w:ascii="Times New Roman" w:hAnsi="Times New Roman" w:cs="Times New Roman"/>
          <w:bCs/>
          <w:sz w:val="24"/>
          <w:szCs w:val="24"/>
        </w:rPr>
        <w:t xml:space="preserve">powiatowym </w:t>
      </w:r>
      <w:r w:rsidRPr="005D7146">
        <w:rPr>
          <w:rFonts w:ascii="Times New Roman" w:hAnsi="Times New Roman" w:cs="Times New Roman"/>
          <w:sz w:val="24"/>
          <w:szCs w:val="24"/>
        </w:rPr>
        <w:t>(tekst jedn. Dz. U. z 2020 r., poz. 920</w:t>
      </w:r>
      <w:r w:rsidR="00115686" w:rsidRPr="005D714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D7146">
        <w:rPr>
          <w:rFonts w:ascii="Times New Roman" w:hAnsi="Times New Roman" w:cs="Times New Roman"/>
          <w:sz w:val="24"/>
          <w:szCs w:val="24"/>
        </w:rPr>
        <w:t>)</w:t>
      </w:r>
    </w:p>
    <w:p w14:paraId="599170ED" w14:textId="77777777" w:rsidR="00007545" w:rsidRPr="005D7146" w:rsidRDefault="00007545" w:rsidP="005D7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A61009" w14:textId="77777777" w:rsidR="00007545" w:rsidRPr="005D7146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Zarząd Powiatu Cieszyńskiego uchwala:</w:t>
      </w:r>
    </w:p>
    <w:p w14:paraId="6CC1FE3C" w14:textId="77777777" w:rsidR="00007545" w:rsidRPr="005D7146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943433F" w14:textId="77777777" w:rsidR="00007545" w:rsidRPr="005D7146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1</w:t>
      </w:r>
    </w:p>
    <w:p w14:paraId="5477C70A" w14:textId="77777777" w:rsidR="00007545" w:rsidRPr="005D7146" w:rsidRDefault="00007545" w:rsidP="005D71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21BADD7" w14:textId="0C1A0239" w:rsidR="00007545" w:rsidRPr="005D7146" w:rsidRDefault="00007545" w:rsidP="005D714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146">
        <w:rPr>
          <w:rFonts w:ascii="Times New Roman" w:hAnsi="Times New Roman"/>
          <w:sz w:val="24"/>
          <w:szCs w:val="24"/>
          <w:lang w:eastAsia="ar-SA"/>
        </w:rPr>
        <w:t>W załączniku do Uchwały</w:t>
      </w:r>
      <w:r w:rsidRPr="005D71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EC01B2" w:rsidRPr="005D7146">
        <w:rPr>
          <w:rFonts w:ascii="Times New Roman" w:eastAsia="Times New Roman" w:hAnsi="Times New Roman"/>
          <w:sz w:val="24"/>
          <w:szCs w:val="24"/>
          <w:lang w:eastAsia="pl-PL"/>
        </w:rPr>
        <w:t>770</w:t>
      </w: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>/ZP/V/</w:t>
      </w:r>
      <w:r w:rsidR="00EC01B2" w:rsidRPr="005D7146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5D71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Powiatu Cieszyńskiego z dnia </w:t>
      </w: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C01B2" w:rsidRPr="005D7146">
        <w:rPr>
          <w:rFonts w:ascii="Times New Roman" w:eastAsia="Times New Roman" w:hAnsi="Times New Roman"/>
          <w:sz w:val="24"/>
          <w:szCs w:val="24"/>
          <w:lang w:eastAsia="pl-PL"/>
        </w:rPr>
        <w:t>31 maja 2021</w:t>
      </w: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5D7146">
        <w:rPr>
          <w:rFonts w:ascii="Times New Roman" w:hAnsi="Times New Roman"/>
          <w:bCs/>
          <w:sz w:val="24"/>
          <w:szCs w:val="24"/>
          <w:lang w:eastAsia="ar-SA"/>
        </w:rPr>
        <w:t>w sprawie uchwalenia Regulaminu Organizacyjnego Starostwa Powiatowego w Cieszynie</w:t>
      </w:r>
      <w:r w:rsidRPr="005D7146">
        <w:rPr>
          <w:rFonts w:ascii="Times New Roman" w:hAnsi="Times New Roman"/>
          <w:sz w:val="24"/>
          <w:szCs w:val="24"/>
          <w:lang w:eastAsia="ar-SA"/>
        </w:rPr>
        <w:t>,</w:t>
      </w:r>
      <w:r w:rsidRPr="005D7146">
        <w:rPr>
          <w:rFonts w:ascii="Times New Roman" w:hAnsi="Times New Roman"/>
          <w:bCs/>
          <w:sz w:val="24"/>
          <w:szCs w:val="24"/>
        </w:rPr>
        <w:t xml:space="preserve"> wprowadza się następujące zmiany:</w:t>
      </w:r>
    </w:p>
    <w:p w14:paraId="4AE8D776" w14:textId="77777777" w:rsidR="00007545" w:rsidRPr="005D7146" w:rsidRDefault="00007545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9EB935" w14:textId="36497ACB" w:rsidR="00007545" w:rsidRPr="005D7146" w:rsidRDefault="00DD4F8B" w:rsidP="005D714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146">
        <w:rPr>
          <w:rFonts w:ascii="Times New Roman" w:hAnsi="Times New Roman"/>
          <w:bCs/>
          <w:sz w:val="24"/>
          <w:szCs w:val="24"/>
        </w:rPr>
        <w:t>skreśla się paragraf 27,</w:t>
      </w:r>
    </w:p>
    <w:p w14:paraId="3BF89556" w14:textId="77777777" w:rsidR="00DD4F8B" w:rsidRPr="005D7146" w:rsidRDefault="00DD4F8B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4F141" w14:textId="51FB231A" w:rsidR="00DD4F8B" w:rsidRPr="005D7146" w:rsidRDefault="00DD4F8B" w:rsidP="005D714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146">
        <w:rPr>
          <w:rFonts w:ascii="Times New Roman" w:hAnsi="Times New Roman"/>
          <w:bCs/>
          <w:sz w:val="24"/>
          <w:szCs w:val="24"/>
        </w:rPr>
        <w:t>paragraf 30 otrzymuje brzmienie</w:t>
      </w:r>
      <w:r w:rsidR="005D7146">
        <w:rPr>
          <w:rFonts w:ascii="Times New Roman" w:hAnsi="Times New Roman"/>
          <w:bCs/>
          <w:sz w:val="24"/>
          <w:szCs w:val="24"/>
        </w:rPr>
        <w:t>:</w:t>
      </w:r>
    </w:p>
    <w:p w14:paraId="01AF0B25" w14:textId="7C442091" w:rsidR="00C2154C" w:rsidRPr="005D7146" w:rsidRDefault="00C2154C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42350" w14:textId="77777777" w:rsidR="00007545" w:rsidRPr="005D7146" w:rsidRDefault="00007545" w:rsidP="005D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B6D9B" w14:textId="01CFF528" w:rsidR="00007545" w:rsidRPr="005D7146" w:rsidRDefault="00007545" w:rsidP="005D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46">
        <w:rPr>
          <w:rFonts w:ascii="Times New Roman" w:hAnsi="Times New Roman" w:cs="Times New Roman"/>
          <w:b/>
          <w:sz w:val="24"/>
          <w:szCs w:val="24"/>
        </w:rPr>
        <w:t xml:space="preserve">„§ </w:t>
      </w:r>
      <w:r w:rsidR="00DD4F8B" w:rsidRPr="005D7146">
        <w:rPr>
          <w:rFonts w:ascii="Times New Roman" w:hAnsi="Times New Roman" w:cs="Times New Roman"/>
          <w:b/>
          <w:sz w:val="24"/>
          <w:szCs w:val="24"/>
        </w:rPr>
        <w:t>30</w:t>
      </w:r>
    </w:p>
    <w:p w14:paraId="397AA304" w14:textId="504E7D2C" w:rsidR="00DD4F8B" w:rsidRPr="005D7146" w:rsidRDefault="005D7146" w:rsidP="005D7146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WYDZIAŁ DS. RADY, ZARZĄDU I KONTAKTU Z MEDIAMI</w:t>
      </w:r>
    </w:p>
    <w:p w14:paraId="30CCAC77" w14:textId="1F0EEFFD" w:rsidR="00DD4F8B" w:rsidRPr="005D7146" w:rsidRDefault="005D7146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Wydziałem kieruje Naczelnik</w:t>
      </w:r>
      <w:r w:rsidR="00DD4F8B"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012D2B" w14:textId="698DE154" w:rsidR="00DD4F8B" w:rsidRPr="005D7146" w:rsidRDefault="00DD4F8B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</w:t>
      </w:r>
      <w:r w:rsidR="005D7146"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030A5585" w14:textId="77777777" w:rsidR="005D7146" w:rsidRPr="005D7146" w:rsidRDefault="005D7146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FF249" w14:textId="497D4B24" w:rsidR="005D7146" w:rsidRPr="005D7146" w:rsidRDefault="005D7146" w:rsidP="005D7146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>w zakresie obsługi Rady:</w:t>
      </w:r>
    </w:p>
    <w:p w14:paraId="66CE7D5C" w14:textId="77777777" w:rsidR="005D7146" w:rsidRPr="005D7146" w:rsidRDefault="005D7146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C1E06" w14:textId="77777777" w:rsidR="005D7146" w:rsidRPr="005D7146" w:rsidRDefault="005D7146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1) obsługa kancelaryjno - biurowa Rady i  Komisji, w tym:</w:t>
      </w:r>
    </w:p>
    <w:p w14:paraId="5808795C" w14:textId="77777777" w:rsidR="005D7146" w:rsidRPr="005D7146" w:rsidRDefault="005D7146" w:rsidP="005D7146">
      <w:pPr>
        <w:numPr>
          <w:ilvl w:val="0"/>
          <w:numId w:val="6"/>
        </w:numPr>
        <w:tabs>
          <w:tab w:val="num" w:pos="213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przygotowywanie materiałów niezbędnych do pracy Rady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poszczególnych Komisji,</w:t>
      </w:r>
    </w:p>
    <w:p w14:paraId="5824AC91" w14:textId="77777777" w:rsidR="005D7146" w:rsidRPr="005D7146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sesji Rady i posiedzeń Komisji w systemie eSesja,</w:t>
      </w:r>
    </w:p>
    <w:p w14:paraId="11FD10F8" w14:textId="77777777" w:rsidR="005D7146" w:rsidRPr="005D7146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obrad Rady (stacjonarnych i zdalnych) w systemie elektronicznym,</w:t>
      </w:r>
    </w:p>
    <w:p w14:paraId="3480A8DA" w14:textId="77777777" w:rsidR="005D7146" w:rsidRPr="005D7146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obsługa Komisji, w tym Komisji wyjazdowych, organizacja kontroli Komisji Rewizyjnej,</w:t>
      </w:r>
    </w:p>
    <w:p w14:paraId="46DA73DC" w14:textId="77777777" w:rsidR="005D7146" w:rsidRPr="005D7146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z obrad Rady i posiedzeń Komisji Rady,</w:t>
      </w:r>
    </w:p>
    <w:p w14:paraId="459B8F65" w14:textId="77777777" w:rsidR="005D7146" w:rsidRPr="005D7146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rejestrów: projektów uchwał i</w:t>
      </w:r>
      <w:r w:rsidRPr="005D7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 Rady, wniosków Komisji Rady, interpelacji</w:t>
      </w:r>
      <w:r w:rsidRPr="005D71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zapytań radnych,</w:t>
      </w:r>
    </w:p>
    <w:p w14:paraId="7BD8F2AD" w14:textId="77777777" w:rsidR="005D7146" w:rsidRPr="005D7146" w:rsidRDefault="005D7146" w:rsidP="005D7146">
      <w:pPr>
        <w:numPr>
          <w:ilvl w:val="0"/>
          <w:numId w:val="6"/>
        </w:numPr>
        <w:tabs>
          <w:tab w:val="num" w:pos="570"/>
          <w:tab w:val="left" w:pos="1134"/>
        </w:tabs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doręczenie ww. dokumentów osobom zobowiązanym do ich realizacji oraz czuwanie nad ich terminowym załatwieniem.</w:t>
      </w:r>
    </w:p>
    <w:p w14:paraId="4CE2C0A5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wszystkimi komórkami oraz jednostkami organizacyjnymi Powiatu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przygotowywania materiałów na sesje Rady oraz materiałów na posiedzenia Komisji Rady,</w:t>
      </w:r>
    </w:p>
    <w:p w14:paraId="32056610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wszystkimi komórkami oraz jednostkami organizacyjnymi Powiatu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dotyczących interpelacji i zapytań radnych oraz wniosków i opinii Komisji,</w:t>
      </w:r>
    </w:p>
    <w:p w14:paraId="142951C7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prowadzenie spraw związanych z przyjmowaniem, rozpatrywaniem i załatwianiem </w:t>
      </w:r>
      <w:r w:rsidRPr="005D7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petycji,</w:t>
      </w: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skarg i wniosków kierowanych do Rady,</w:t>
      </w:r>
    </w:p>
    <w:p w14:paraId="1032EA3B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spraw organizacyjnych związanych z oświadczeniami majątkowymi radnych w zakresie określonym ustawą o samorządzie powiatowym,</w:t>
      </w:r>
    </w:p>
    <w:p w14:paraId="0C508FFC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opracowywanie projektów zmian Statutu Powiatu w części dotyczącej Rady oraz projektów innych uchwał dotyczących działalności Rady,</w:t>
      </w:r>
    </w:p>
    <w:p w14:paraId="09B07305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przekazywanie podjętych uchwał Rady do Wojewody, w związku ze sprawowanym przez niego nadzorem w zakresie zgodności z prawem,</w:t>
      </w:r>
    </w:p>
    <w:p w14:paraId="51392A55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przekazywanie aktów prawa miejscowego do publikacji,</w:t>
      </w:r>
    </w:p>
    <w:p w14:paraId="1919DC78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zamieszczanie w Biuletynie Informacji Publicznej dokumentów związanych </w:t>
      </w: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działalnością Rady, których obowiązek publikacji wynika z ustaw i</w:t>
      </w:r>
      <w:r w:rsidRPr="005D71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</w:t>
      </w:r>
      <w:r w:rsidRPr="005D71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Powiatu</w:t>
      </w:r>
      <w:r w:rsidRPr="005D71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102B960D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planowanie i wykonywanie budżetu w części dotyczącej Rady, w tym naliczanie diet radnym,</w:t>
      </w:r>
    </w:p>
    <w:p w14:paraId="614DBC7A" w14:textId="77777777" w:rsidR="005D7146" w:rsidRPr="005D7146" w:rsidRDefault="005D7146" w:rsidP="005D7146">
      <w:pPr>
        <w:numPr>
          <w:ilvl w:val="1"/>
          <w:numId w:val="7"/>
        </w:numPr>
        <w:tabs>
          <w:tab w:val="num" w:pos="363"/>
          <w:tab w:val="left" w:pos="1012"/>
          <w:tab w:val="left" w:pos="4608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radnych w zakresie sprawowania mandatu.</w:t>
      </w:r>
    </w:p>
    <w:p w14:paraId="62E9B103" w14:textId="77777777" w:rsidR="005D7146" w:rsidRPr="005D7146" w:rsidRDefault="005D7146" w:rsidP="005D7146">
      <w:pPr>
        <w:tabs>
          <w:tab w:val="left" w:pos="1012"/>
          <w:tab w:val="left" w:pos="4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E9F97" w14:textId="3FED0590" w:rsidR="00DD4F8B" w:rsidRPr="005D7146" w:rsidRDefault="00DD4F8B" w:rsidP="005D7146">
      <w:pPr>
        <w:pStyle w:val="Akapitzlist"/>
        <w:numPr>
          <w:ilvl w:val="0"/>
          <w:numId w:val="7"/>
        </w:numPr>
        <w:tabs>
          <w:tab w:val="left" w:pos="1012"/>
          <w:tab w:val="left" w:pos="46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>w zakresie obsługi Zarządu:</w:t>
      </w:r>
    </w:p>
    <w:p w14:paraId="6EAD3CF1" w14:textId="77777777" w:rsidR="00DD4F8B" w:rsidRPr="005D7146" w:rsidRDefault="00DD4F8B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7E8A2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</w:t>
      </w:r>
      <w:r w:rsidRPr="005D71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Starosty, Wicestarosty oraz Członków Zarządu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557444B9" w14:textId="77777777" w:rsidR="00DD4F8B" w:rsidRPr="005D7146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przygotowywanie planu pracy Starosty oraz Wicestarosty,</w:t>
      </w:r>
    </w:p>
    <w:p w14:paraId="687D5E0C" w14:textId="77777777" w:rsidR="00DD4F8B" w:rsidRPr="005D7146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podróży służbowych,</w:t>
      </w:r>
    </w:p>
    <w:p w14:paraId="2C8DE154" w14:textId="77777777" w:rsidR="00DD4F8B" w:rsidRPr="005D7146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bieżących i miesięcznych delegacji,</w:t>
      </w:r>
    </w:p>
    <w:p w14:paraId="5A0A2DBA" w14:textId="77777777" w:rsidR="00DD4F8B" w:rsidRPr="005D7146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obiegiem dokumentów pomiędzy Zarządem, a komórkami Starostwa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jednostkami organizacyjnymi,</w:t>
      </w:r>
    </w:p>
    <w:p w14:paraId="53892D15" w14:textId="77777777" w:rsidR="00DD4F8B" w:rsidRPr="005D7146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obiegiem poczty elektronicznej,</w:t>
      </w:r>
    </w:p>
    <w:p w14:paraId="509369C7" w14:textId="77777777" w:rsidR="00DD4F8B" w:rsidRPr="005D7146" w:rsidRDefault="00DD4F8B" w:rsidP="005D7146">
      <w:pPr>
        <w:numPr>
          <w:ilvl w:val="0"/>
          <w:numId w:val="9"/>
        </w:numPr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i organizacyjne wsparcie przy podpisywaniu elektronicznych pism urzędowych,</w:t>
      </w:r>
    </w:p>
    <w:p w14:paraId="424DC764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organizacyjnej przy zadaniach realizowanych przez Zarząd,</w:t>
      </w:r>
    </w:p>
    <w:p w14:paraId="3CE727D6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posiedzeń Zarządu w systemie eSesja,</w:t>
      </w:r>
    </w:p>
    <w:p w14:paraId="0AF014C9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opracowywanie aktów prawnych Zarządu,</w:t>
      </w:r>
    </w:p>
    <w:p w14:paraId="375A26E8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sporządzanie protokołów oraz wyciągów z protokołów,</w:t>
      </w:r>
    </w:p>
    <w:p w14:paraId="18935B7D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przechowywanie oryginałów protokołów, uchwał, wyciągów i innych dokumentów związanych z pracą Zarządu oraz sekretariatu,</w:t>
      </w:r>
    </w:p>
    <w:p w14:paraId="68298FA4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rejestrów uchwał</w:t>
      </w:r>
      <w:r w:rsidRPr="005D71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i postanowień wydanych przez Zarząd oraz kart informacyjnych,</w:t>
      </w:r>
    </w:p>
    <w:p w14:paraId="1D78807D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publikowanie w Biuletynie Informacji Publicznej uchwał podjętych przez Zarząd, </w:t>
      </w:r>
    </w:p>
    <w:p w14:paraId="32E60331" w14:textId="61A3E055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doręczanie wyrażonych przez Zarząd rozstrzygnięć </w:t>
      </w:r>
      <w:r w:rsidR="005D7146"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 piśmie osobom zobowiązanym do ich realizacji oraz czuwanie nad ich terminowym załatwieniem,</w:t>
      </w:r>
    </w:p>
    <w:p w14:paraId="3D154917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 ostatecznego brzmienia uchwał i innych dokumentów, zgodnie z podjętymi przez Zarząd zmianami i poprawkami oraz przekładanie ich do podpisu Zarządowi,</w:t>
      </w:r>
    </w:p>
    <w:p w14:paraId="74A1CC79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spraw związanych z przyjmowaniem, rozpatrywaniem i załatwianiem </w:t>
      </w:r>
      <w:r w:rsidRPr="005D7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petycji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wpływają do Starosty oraz Zarządu,</w:t>
      </w:r>
    </w:p>
    <w:p w14:paraId="7E2E24FB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prac Zarządu pomiędzy sesjami Rady,</w:t>
      </w:r>
    </w:p>
    <w:p w14:paraId="4B4DA818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związanych z udziałem Starosty w pracach Konwentu Starostów oraz innych zgromadzeń i związków;</w:t>
      </w:r>
    </w:p>
    <w:p w14:paraId="7D3684BF" w14:textId="77777777" w:rsidR="00DD4F8B" w:rsidRPr="005D7146" w:rsidRDefault="00DD4F8B" w:rsidP="005D71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działalności publicznej Starosty, Wicestarosty oraz pozostałych Członków Zarządu, w tym organizowanie współpracy z organami samorządu powiatowego </w:t>
      </w:r>
      <w:r w:rsidRPr="005D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gminnego oraz koordynacja współpracy z administracją publiczną,</w:t>
      </w:r>
    </w:p>
    <w:p w14:paraId="2F8F8009" w14:textId="77777777" w:rsidR="00DD4F8B" w:rsidRPr="005D7146" w:rsidRDefault="00DD4F8B" w:rsidP="005D714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książki kontroli zewnętrznych.</w:t>
      </w:r>
    </w:p>
    <w:p w14:paraId="2F2F9B6F" w14:textId="77777777" w:rsidR="00DD4F8B" w:rsidRPr="005D7146" w:rsidRDefault="00DD4F8B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F9731" w14:textId="02B08D73" w:rsidR="005D7146" w:rsidRPr="005D7146" w:rsidRDefault="005D7146" w:rsidP="005D71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146">
        <w:rPr>
          <w:rFonts w:ascii="Times New Roman" w:hAnsi="Times New Roman"/>
          <w:bCs/>
          <w:sz w:val="24"/>
          <w:szCs w:val="24"/>
        </w:rPr>
        <w:lastRenderedPageBreak/>
        <w:t>W ramach Wydziału funkcjonuje, stanowisko ds. kontaktu z mediami podporządkowane      merytorycznie Staroście, do zadań którego należy:</w:t>
      </w:r>
    </w:p>
    <w:p w14:paraId="3CB7F244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współpraca z mediami,</w:t>
      </w:r>
    </w:p>
    <w:p w14:paraId="77D5EEC5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organizowanie konferencji prasowych Starosty,</w:t>
      </w:r>
    </w:p>
    <w:p w14:paraId="6535F420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współredagowanie wkładki powiatowej w lokalnej prasie,</w:t>
      </w:r>
    </w:p>
    <w:p w14:paraId="61E35381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redagowanie aktualności na stronie internetowej Powiatu,</w:t>
      </w:r>
    </w:p>
    <w:p w14:paraId="69075A92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redagowanie treści na stronie BIP,</w:t>
      </w:r>
    </w:p>
    <w:p w14:paraId="5A2A83A8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prowadzenie fanpage Powiatu na portalu społecznościowym Facebook,</w:t>
      </w:r>
    </w:p>
    <w:p w14:paraId="2C099E19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 xml:space="preserve"> monitoring mediów w tym stron internetowych urzędów administracji samorządowej,</w:t>
      </w:r>
    </w:p>
    <w:p w14:paraId="0802E54D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redagowanie sprostowań,</w:t>
      </w:r>
    </w:p>
    <w:p w14:paraId="722361A2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przygotowywanie bieżących serwisów prasowych,</w:t>
      </w:r>
    </w:p>
    <w:p w14:paraId="52657990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współpraca z komórkami organizacyjnymi Starostwa przy udzielaniu informacji publicznych mających charakter prasowy/medialny,</w:t>
      </w:r>
    </w:p>
    <w:p w14:paraId="19F570F1" w14:textId="77777777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prowadzenie dokumentacji fotograficznej,</w:t>
      </w:r>
    </w:p>
    <w:p w14:paraId="77FA890A" w14:textId="53F88622" w:rsidR="005D7146" w:rsidRPr="005D7146" w:rsidRDefault="005D7146" w:rsidP="005D7146">
      <w:pPr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46">
        <w:rPr>
          <w:rFonts w:ascii="Times New Roman" w:hAnsi="Times New Roman" w:cs="Times New Roman"/>
          <w:bCs/>
          <w:sz w:val="24"/>
          <w:szCs w:val="24"/>
        </w:rPr>
        <w:t>redagowanie listów gratulacyjnych, przemówień i opracowań na polecenie Starosty.</w:t>
      </w:r>
      <w:r w:rsidR="00F2369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287D2469" w14:textId="77777777" w:rsidR="00DD4F8B" w:rsidRPr="005D7146" w:rsidRDefault="00DD4F8B" w:rsidP="005D7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F191A" w14:textId="65B352DB" w:rsidR="00C2154C" w:rsidRPr="005D7146" w:rsidRDefault="00C2154C" w:rsidP="005D7146">
      <w:pPr>
        <w:pStyle w:val="Akapitzlist"/>
        <w:numPr>
          <w:ilvl w:val="0"/>
          <w:numId w:val="1"/>
        </w:numPr>
        <w:tabs>
          <w:tab w:val="num" w:pos="720"/>
          <w:tab w:val="left" w:pos="1012"/>
          <w:tab w:val="left" w:pos="46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14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D7146" w:rsidRPr="005D7146">
        <w:rPr>
          <w:rFonts w:ascii="Times New Roman" w:eastAsia="Times New Roman" w:hAnsi="Times New Roman"/>
          <w:sz w:val="24"/>
          <w:szCs w:val="24"/>
          <w:lang w:eastAsia="pl-PL"/>
        </w:rPr>
        <w:t>paragrafie 31 skreśla się ustęp 2.</w:t>
      </w:r>
    </w:p>
    <w:p w14:paraId="004DC0B8" w14:textId="77777777" w:rsidR="00007545" w:rsidRPr="005D7146" w:rsidRDefault="00007545" w:rsidP="005D7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45211" w14:textId="0808B01A" w:rsidR="00C2154C" w:rsidRPr="005D7146" w:rsidRDefault="00007545" w:rsidP="005D71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146">
        <w:rPr>
          <w:rFonts w:ascii="Times New Roman" w:hAnsi="Times New Roman"/>
          <w:bCs/>
          <w:sz w:val="24"/>
          <w:szCs w:val="24"/>
        </w:rPr>
        <w:t xml:space="preserve">Załącznik do Regulaminu Organizacyjnego Starostwa Powiatowego w Cieszynie – Schemat Organizacyjny Starostwa Powiatowego w Cieszynie, otrzymuje brzmienie jak </w:t>
      </w:r>
      <w:r w:rsidRPr="005D7146">
        <w:rPr>
          <w:rFonts w:ascii="Times New Roman" w:hAnsi="Times New Roman"/>
          <w:bCs/>
          <w:sz w:val="24"/>
          <w:szCs w:val="24"/>
        </w:rPr>
        <w:br/>
        <w:t>w załączniku do niniejszej uchwały.</w:t>
      </w:r>
    </w:p>
    <w:p w14:paraId="501D3BE0" w14:textId="560F459C" w:rsidR="00C2154C" w:rsidRPr="005D7146" w:rsidRDefault="00C2154C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E642A" w14:textId="7F2CCADA" w:rsidR="00C2154C" w:rsidRPr="005D7146" w:rsidRDefault="00C2154C" w:rsidP="005D714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C2624B" w14:textId="77777777" w:rsidR="00007545" w:rsidRPr="005D7146" w:rsidRDefault="00007545" w:rsidP="005D7146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041B0A3" w14:textId="77777777" w:rsidR="00007545" w:rsidRPr="005D7146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2</w:t>
      </w:r>
    </w:p>
    <w:p w14:paraId="33222B71" w14:textId="77777777" w:rsidR="00007545" w:rsidRPr="005D7146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0E959CE" w14:textId="77777777" w:rsidR="00007545" w:rsidRPr="005D7146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sz w:val="24"/>
          <w:szCs w:val="24"/>
          <w:lang w:eastAsia="ar-SA"/>
        </w:rPr>
        <w:t>Wykonanie uchwały powierza się Staroście.</w:t>
      </w:r>
    </w:p>
    <w:p w14:paraId="58C77CEF" w14:textId="77777777" w:rsidR="00007545" w:rsidRPr="005D7146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</w:r>
      <w:r w:rsidRPr="005D714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§ 3</w:t>
      </w:r>
    </w:p>
    <w:p w14:paraId="7810B277" w14:textId="77777777" w:rsidR="00007545" w:rsidRPr="005D7146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9B70AC" w14:textId="6A9D2943" w:rsidR="00007545" w:rsidRPr="005D7146" w:rsidRDefault="00007545" w:rsidP="005D714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1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Uchwała wchodzi w życie z dniem 1 </w:t>
      </w:r>
      <w:r w:rsidR="00DD4F8B" w:rsidRPr="005D71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września 2021 </w:t>
      </w:r>
      <w:r w:rsidRPr="005D7146">
        <w:rPr>
          <w:rFonts w:ascii="Times New Roman" w:eastAsia="Calibri" w:hAnsi="Times New Roman" w:cs="Times New Roman"/>
          <w:sz w:val="24"/>
          <w:szCs w:val="24"/>
          <w:lang w:eastAsia="ar-SA"/>
        </w:rPr>
        <w:t>r.</w:t>
      </w:r>
    </w:p>
    <w:p w14:paraId="6D3E509F" w14:textId="77777777" w:rsidR="00007545" w:rsidRPr="00E60246" w:rsidRDefault="00007545" w:rsidP="0000754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A7D14F" w14:textId="77777777" w:rsidR="00007545" w:rsidRPr="00E60246" w:rsidRDefault="00007545" w:rsidP="00007545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3158CC1" w14:textId="77777777" w:rsidR="00007545" w:rsidRDefault="00007545" w:rsidP="00007545">
      <w:pPr>
        <w:keepNext/>
        <w:snapToGri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24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Zarządu:</w:t>
      </w:r>
    </w:p>
    <w:p w14:paraId="4CC5A5C6" w14:textId="77777777" w:rsidR="00007545" w:rsidRPr="00E60246" w:rsidRDefault="00007545" w:rsidP="00007545">
      <w:pPr>
        <w:keepNext/>
        <w:snapToGri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578B7" w14:textId="77777777" w:rsidR="00007545" w:rsidRPr="00524996" w:rsidRDefault="00007545" w:rsidP="00007545">
      <w:pPr>
        <w:jc w:val="center"/>
        <w:rPr>
          <w:rFonts w:ascii="Times New Roman" w:hAnsi="Times New Roman" w:cs="Times New Roman"/>
          <w:b/>
        </w:rPr>
      </w:pPr>
      <w:r w:rsidRPr="00E60246">
        <w:rPr>
          <w:rFonts w:ascii="Times New Roman" w:hAnsi="Times New Roman" w:cs="Times New Roman"/>
          <w:b/>
        </w:rPr>
        <w:t xml:space="preserve">Mieczysław Szczurek    </w:t>
      </w:r>
      <w:r>
        <w:rPr>
          <w:rFonts w:ascii="Times New Roman" w:hAnsi="Times New Roman" w:cs="Times New Roman"/>
          <w:b/>
        </w:rPr>
        <w:t xml:space="preserve"> </w:t>
      </w:r>
      <w:r w:rsidRPr="00E60246">
        <w:rPr>
          <w:rFonts w:ascii="Times New Roman" w:hAnsi="Times New Roman" w:cs="Times New Roman"/>
          <w:b/>
        </w:rPr>
        <w:t xml:space="preserve"> Janina Żagan    </w:t>
      </w:r>
      <w:r>
        <w:rPr>
          <w:rFonts w:ascii="Times New Roman" w:hAnsi="Times New Roman" w:cs="Times New Roman"/>
          <w:b/>
        </w:rPr>
        <w:t xml:space="preserve">  Stanislaw Malina     Jan Poloczek </w:t>
      </w:r>
      <w:r w:rsidRPr="00E6024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Marcin Ślęk</w:t>
      </w:r>
    </w:p>
    <w:p w14:paraId="07B5BFEA" w14:textId="77777777" w:rsidR="00BE0EFC" w:rsidRDefault="00BE0EFC"/>
    <w:sectPr w:rsidR="00BE0EF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0A1"/>
    <w:multiLevelType w:val="hybridMultilevel"/>
    <w:tmpl w:val="397213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D2717"/>
    <w:multiLevelType w:val="hybridMultilevel"/>
    <w:tmpl w:val="23D0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4E58"/>
    <w:multiLevelType w:val="multilevel"/>
    <w:tmpl w:val="6D586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411FF"/>
    <w:multiLevelType w:val="hybridMultilevel"/>
    <w:tmpl w:val="161ED7E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ED6CBE2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FE1E71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9479A"/>
    <w:multiLevelType w:val="hybridMultilevel"/>
    <w:tmpl w:val="2C7E5AF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1"/>
        </w:tabs>
        <w:ind w:left="3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AD6A6C"/>
    <w:multiLevelType w:val="hybridMultilevel"/>
    <w:tmpl w:val="B8285E64"/>
    <w:lvl w:ilvl="0" w:tplc="ADB6C0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365C9"/>
    <w:multiLevelType w:val="multilevel"/>
    <w:tmpl w:val="B8F88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04074"/>
    <w:multiLevelType w:val="hybridMultilevel"/>
    <w:tmpl w:val="B0ECB924"/>
    <w:lvl w:ilvl="0" w:tplc="BD003AA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54CF5A1A"/>
    <w:multiLevelType w:val="hybridMultilevel"/>
    <w:tmpl w:val="9D622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B74DEE"/>
    <w:multiLevelType w:val="hybridMultilevel"/>
    <w:tmpl w:val="0FFC8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5"/>
    <w:rsid w:val="00007545"/>
    <w:rsid w:val="00115686"/>
    <w:rsid w:val="00494C05"/>
    <w:rsid w:val="005D7146"/>
    <w:rsid w:val="006B4E6E"/>
    <w:rsid w:val="00983422"/>
    <w:rsid w:val="00BE0EFC"/>
    <w:rsid w:val="00C2154C"/>
    <w:rsid w:val="00DD4F8B"/>
    <w:rsid w:val="00EC01B2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A35D"/>
  <w15:chartTrackingRefBased/>
  <w15:docId w15:val="{BF1FFFFA-4528-43DE-8343-33FE874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Iga Policha</cp:lastModifiedBy>
  <cp:revision>6</cp:revision>
  <cp:lastPrinted>2021-09-01T08:12:00Z</cp:lastPrinted>
  <dcterms:created xsi:type="dcterms:W3CDTF">2021-08-19T11:44:00Z</dcterms:created>
  <dcterms:modified xsi:type="dcterms:W3CDTF">2021-09-01T08:12:00Z</dcterms:modified>
</cp:coreProperties>
</file>