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945C" w14:textId="77777777" w:rsidR="00827E73" w:rsidRPr="00960429" w:rsidRDefault="00827E73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B16769" w14:textId="77777777" w:rsidR="00827E73" w:rsidRPr="00960429" w:rsidRDefault="00827E73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D906C2" w14:textId="77777777" w:rsidR="003F541E" w:rsidRPr="00960429" w:rsidRDefault="003F541E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E4EB43" w14:textId="77777777" w:rsidR="003F541E" w:rsidRPr="00960429" w:rsidRDefault="003F541E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223851" w14:textId="77777777" w:rsidR="003F541E" w:rsidRPr="00960429" w:rsidRDefault="003F541E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D74023" w14:textId="77777777" w:rsidR="003F541E" w:rsidRPr="00960429" w:rsidRDefault="003F541E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C447D9" w14:textId="77777777" w:rsidR="003F541E" w:rsidRPr="00960429" w:rsidRDefault="003F541E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050E18" w14:textId="77777777" w:rsidR="00827E73" w:rsidRPr="00960429" w:rsidRDefault="00827E73" w:rsidP="00633B74">
      <w:pPr>
        <w:spacing w:before="120" w:after="0" w:line="28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FAACC0" w14:textId="77777777" w:rsidR="00827E73" w:rsidRPr="00960429" w:rsidRDefault="00827E73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C2094E" w14:textId="77777777" w:rsidR="00307969" w:rsidRPr="00960429" w:rsidRDefault="00307969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429">
        <w:rPr>
          <w:rFonts w:ascii="Times New Roman" w:hAnsi="Times New Roman" w:cs="Times New Roman"/>
          <w:b/>
          <w:sz w:val="36"/>
          <w:szCs w:val="36"/>
        </w:rPr>
        <w:t>WARUNKI TECHNICZNE</w:t>
      </w:r>
    </w:p>
    <w:p w14:paraId="25EBE116" w14:textId="77777777" w:rsidR="00784DFB" w:rsidRPr="00960429" w:rsidRDefault="00784DFB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26C41C" w14:textId="77777777" w:rsidR="003F541E" w:rsidRPr="00960429" w:rsidRDefault="003F541E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3E4C14" w14:textId="77777777" w:rsidR="003F541E" w:rsidRPr="00960429" w:rsidRDefault="003F541E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F94FF1" w14:textId="77777777" w:rsidR="0055628C" w:rsidRPr="00960429" w:rsidRDefault="0055628C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7C9EA0" w14:textId="77777777" w:rsidR="003F541E" w:rsidRPr="00960429" w:rsidRDefault="0018561F" w:rsidP="00633B7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429">
        <w:rPr>
          <w:rFonts w:ascii="Times New Roman" w:eastAsia="Times New Roman" w:hAnsi="Times New Roman" w:cs="Times New Roman"/>
          <w:b/>
          <w:sz w:val="28"/>
          <w:szCs w:val="28"/>
        </w:rPr>
        <w:t>Przetwarzanie dokumentów wchodzących w skład operatów technicznych do postaci elektronicznej</w:t>
      </w:r>
    </w:p>
    <w:p w14:paraId="79DE444D" w14:textId="77777777" w:rsidR="00294D06" w:rsidRPr="00960429" w:rsidRDefault="00294D06" w:rsidP="00633B74">
      <w:pPr>
        <w:spacing w:before="12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EF388E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A597FB9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6859167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D281B45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6AB13D7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C24D6A0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C4AA8D1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373B3AF5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651AB75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362B9B45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1F071F8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0511102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106525F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A92B56A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946987A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4542DA7" w14:textId="77777777" w:rsidR="00294D06" w:rsidRPr="00960429" w:rsidRDefault="00294D06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C683562" w14:textId="77777777" w:rsidR="003F541E" w:rsidRPr="00960429" w:rsidRDefault="003F541E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60429">
        <w:rPr>
          <w:rFonts w:ascii="Times New Roman" w:hAnsi="Times New Roman" w:cs="Times New Roman"/>
          <w:sz w:val="24"/>
          <w:szCs w:val="24"/>
        </w:rPr>
        <w:t>Wydział Geodezji Kartografii i Katastru</w:t>
      </w:r>
    </w:p>
    <w:p w14:paraId="74D4E902" w14:textId="6FA477B6" w:rsidR="003F541E" w:rsidRPr="00960429" w:rsidRDefault="003F541E" w:rsidP="00633B74">
      <w:pPr>
        <w:spacing w:before="120"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960429">
        <w:rPr>
          <w:rFonts w:ascii="Times New Roman" w:hAnsi="Times New Roman" w:cs="Times New Roman"/>
          <w:sz w:val="24"/>
          <w:szCs w:val="24"/>
        </w:rPr>
        <w:t xml:space="preserve">Cieszyn, </w:t>
      </w:r>
      <w:r w:rsidR="00DD7B61" w:rsidRPr="00960429">
        <w:rPr>
          <w:rFonts w:ascii="Times New Roman" w:hAnsi="Times New Roman" w:cs="Times New Roman"/>
          <w:sz w:val="24"/>
          <w:szCs w:val="24"/>
        </w:rPr>
        <w:t>0</w:t>
      </w:r>
      <w:r w:rsidR="001D4C52">
        <w:rPr>
          <w:rFonts w:ascii="Times New Roman" w:hAnsi="Times New Roman" w:cs="Times New Roman"/>
          <w:sz w:val="24"/>
          <w:szCs w:val="24"/>
        </w:rPr>
        <w:t>5</w:t>
      </w:r>
      <w:r w:rsidR="00DD7B61" w:rsidRPr="00960429">
        <w:rPr>
          <w:rFonts w:ascii="Times New Roman" w:hAnsi="Times New Roman" w:cs="Times New Roman"/>
          <w:sz w:val="24"/>
          <w:szCs w:val="24"/>
        </w:rPr>
        <w:t>.</w:t>
      </w:r>
      <w:r w:rsidR="001D4C52">
        <w:rPr>
          <w:rFonts w:ascii="Times New Roman" w:hAnsi="Times New Roman" w:cs="Times New Roman"/>
          <w:sz w:val="24"/>
          <w:szCs w:val="24"/>
        </w:rPr>
        <w:t>10</w:t>
      </w:r>
      <w:r w:rsidRPr="00960429">
        <w:rPr>
          <w:rFonts w:ascii="Times New Roman" w:hAnsi="Times New Roman" w:cs="Times New Roman"/>
          <w:sz w:val="24"/>
          <w:szCs w:val="24"/>
        </w:rPr>
        <w:t>.20</w:t>
      </w:r>
      <w:r w:rsidR="002E1B13" w:rsidRPr="00960429">
        <w:rPr>
          <w:rFonts w:ascii="Times New Roman" w:hAnsi="Times New Roman" w:cs="Times New Roman"/>
          <w:sz w:val="24"/>
          <w:szCs w:val="24"/>
        </w:rPr>
        <w:t>20</w:t>
      </w:r>
      <w:r w:rsidRPr="0096042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6FBEE09" w14:textId="77777777" w:rsidR="00171503" w:rsidRPr="00960429" w:rsidRDefault="00171503" w:rsidP="00633B74">
      <w:pPr>
        <w:spacing w:before="120" w:after="0" w:line="280" w:lineRule="exact"/>
        <w:contextualSpacing/>
        <w:rPr>
          <w:rFonts w:ascii="Times New Roman" w:hAnsi="Times New Roman" w:cs="Times New Roman"/>
          <w:b/>
        </w:rPr>
      </w:pPr>
      <w:r w:rsidRPr="00960429">
        <w:rPr>
          <w:rFonts w:ascii="Times New Roman" w:hAnsi="Times New Roman" w:cs="Times New Roman"/>
          <w:b/>
        </w:rPr>
        <w:br w:type="page"/>
      </w:r>
    </w:p>
    <w:p w14:paraId="29E78FEF" w14:textId="77777777" w:rsidR="0018561F" w:rsidRPr="00960429" w:rsidRDefault="0018561F" w:rsidP="00C20775">
      <w:pPr>
        <w:pStyle w:val="Akapitzlist"/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426"/>
        </w:tabs>
        <w:spacing w:before="120" w:after="0" w:line="280" w:lineRule="exact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60429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Cel zamówienia</w:t>
      </w:r>
    </w:p>
    <w:p w14:paraId="3389944C" w14:textId="77777777" w:rsidR="00641FF3" w:rsidRPr="00960429" w:rsidRDefault="0018561F" w:rsidP="00633B74">
      <w:pPr>
        <w:pStyle w:val="Akapitzlist"/>
        <w:numPr>
          <w:ilvl w:val="0"/>
          <w:numId w:val="38"/>
        </w:numPr>
        <w:spacing w:before="120" w:after="0" w:line="280" w:lineRule="exact"/>
        <w:ind w:left="0" w:hanging="426"/>
        <w:jc w:val="both"/>
        <w:rPr>
          <w:rFonts w:ascii="Times New Roman" w:eastAsia="Times New Roman" w:hAnsi="Times New Roman" w:cs="Times New Roman"/>
        </w:rPr>
      </w:pPr>
      <w:r w:rsidRPr="00960429">
        <w:rPr>
          <w:rFonts w:ascii="Times New Roman" w:hAnsi="Times New Roman" w:cs="Times New Roman"/>
          <w:kern w:val="2"/>
        </w:rPr>
        <w:t xml:space="preserve">Celem zamówienia jest </w:t>
      </w:r>
      <w:r w:rsidR="002E1B13" w:rsidRPr="00960429">
        <w:rPr>
          <w:rFonts w:ascii="Times New Roman" w:hAnsi="Times New Roman" w:cs="Times New Roman"/>
          <w:kern w:val="2"/>
        </w:rPr>
        <w:t>przetworzenie materiałów PZGiK wchodzących w skład operatów technicznych do postaci elektronicznej</w:t>
      </w:r>
      <w:r w:rsidR="00032F99" w:rsidRPr="00960429">
        <w:rPr>
          <w:rFonts w:ascii="Times New Roman" w:eastAsia="Times New Roman" w:hAnsi="Times New Roman" w:cs="Times New Roman"/>
        </w:rPr>
        <w:t xml:space="preserve">, </w:t>
      </w:r>
      <w:r w:rsidRPr="00960429">
        <w:rPr>
          <w:rFonts w:ascii="Times New Roman" w:hAnsi="Times New Roman" w:cs="Times New Roman"/>
          <w:kern w:val="2"/>
        </w:rPr>
        <w:t xml:space="preserve">o którym mowa w § 14 </w:t>
      </w:r>
      <w:r w:rsidRPr="00960429">
        <w:rPr>
          <w:rFonts w:ascii="Times New Roman" w:hAnsi="Times New Roman" w:cs="Times New Roman"/>
        </w:rPr>
        <w:t>rozporządzenia Ministra Administracji i</w:t>
      </w:r>
      <w:r w:rsidR="00641FF3" w:rsidRPr="00960429"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Cyfryzacji z</w:t>
      </w:r>
      <w:r w:rsidR="00960429"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dnia 5</w:t>
      </w:r>
      <w:r w:rsidR="00AF6DDA" w:rsidRPr="00960429"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września 2013 r. w sprawie organizacji i</w:t>
      </w:r>
      <w:r w:rsidR="00641FF3" w:rsidRPr="00960429">
        <w:rPr>
          <w:rFonts w:ascii="Times New Roman" w:hAnsi="Times New Roman" w:cs="Times New Roman"/>
        </w:rPr>
        <w:t xml:space="preserve"> </w:t>
      </w:r>
      <w:r w:rsidRPr="00960429">
        <w:rPr>
          <w:rFonts w:ascii="Times New Roman" w:hAnsi="Times New Roman" w:cs="Times New Roman"/>
        </w:rPr>
        <w:t>trybu prowadzenia państwowego zasobu geodezyjnego i</w:t>
      </w:r>
      <w:r w:rsidR="00641FF3" w:rsidRPr="00960429">
        <w:rPr>
          <w:rFonts w:ascii="Times New Roman" w:hAnsi="Times New Roman" w:cs="Times New Roman"/>
        </w:rPr>
        <w:t xml:space="preserve"> </w:t>
      </w:r>
      <w:r w:rsidRPr="00960429">
        <w:rPr>
          <w:rFonts w:ascii="Times New Roman" w:hAnsi="Times New Roman" w:cs="Times New Roman"/>
        </w:rPr>
        <w:t>kartograficznego</w:t>
      </w:r>
      <w:r w:rsidRPr="00960429">
        <w:rPr>
          <w:rFonts w:ascii="Times New Roman" w:hAnsi="Times New Roman" w:cs="Times New Roman"/>
          <w:kern w:val="2"/>
        </w:rPr>
        <w:t xml:space="preserve"> (Dz.U. z 2013 r. poz. 1183)</w:t>
      </w:r>
      <w:r w:rsidR="00032F99" w:rsidRPr="00960429">
        <w:rPr>
          <w:rFonts w:ascii="Times New Roman" w:eastAsia="Times New Roman" w:hAnsi="Times New Roman" w:cs="Times New Roman"/>
        </w:rPr>
        <w:t>.</w:t>
      </w:r>
    </w:p>
    <w:p w14:paraId="28D91016" w14:textId="5DFCDB60" w:rsidR="00693A21" w:rsidRPr="00693A21" w:rsidRDefault="00641FF3" w:rsidP="00693A21">
      <w:pPr>
        <w:pStyle w:val="Akapitzlist"/>
        <w:numPr>
          <w:ilvl w:val="0"/>
          <w:numId w:val="38"/>
        </w:numPr>
        <w:spacing w:before="120" w:after="0" w:line="280" w:lineRule="exact"/>
        <w:ind w:left="0" w:hanging="426"/>
        <w:jc w:val="both"/>
        <w:rPr>
          <w:rFonts w:ascii="Times New Roman" w:eastAsia="Times New Roman" w:hAnsi="Times New Roman" w:cs="Times New Roman"/>
        </w:rPr>
      </w:pPr>
      <w:r w:rsidRPr="00960429">
        <w:rPr>
          <w:rFonts w:ascii="Times New Roman" w:eastAsia="Verdana" w:hAnsi="Times New Roman" w:cs="Times New Roman"/>
        </w:rPr>
        <w:t>Wykonawca zobowiązany jest do</w:t>
      </w:r>
      <w:r w:rsidR="00693A21">
        <w:rPr>
          <w:rFonts w:ascii="Times New Roman" w:eastAsia="Verdana" w:hAnsi="Times New Roman" w:cs="Times New Roman"/>
        </w:rPr>
        <w:t xml:space="preserve"> przetworzenia 10 000 </w:t>
      </w:r>
      <w:r w:rsidR="00316DF6">
        <w:rPr>
          <w:rFonts w:ascii="Times New Roman" w:eastAsia="Verdana" w:hAnsi="Times New Roman" w:cs="Times New Roman"/>
        </w:rPr>
        <w:t xml:space="preserve">szt. </w:t>
      </w:r>
      <w:r w:rsidR="00693A21">
        <w:rPr>
          <w:rFonts w:ascii="Times New Roman" w:eastAsia="Verdana" w:hAnsi="Times New Roman" w:cs="Times New Roman"/>
        </w:rPr>
        <w:t>operatów technicznych, w tym:</w:t>
      </w:r>
    </w:p>
    <w:p w14:paraId="01BC2506" w14:textId="3F9A987F" w:rsidR="00960429" w:rsidRDefault="00960429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zeskanowania całego operatu do jednego pliku PDF – wielostronicowego, niezaszyfrowanego i niezabezpieczonego tak, aby możliwe było kopiowanie, drukowanie tekstów i obrazów znajdujących się w pliku</w:t>
      </w:r>
      <w:r>
        <w:rPr>
          <w:rFonts w:ascii="Times New Roman" w:hAnsi="Times New Roman" w:cs="Times New Roman"/>
        </w:rPr>
        <w:t>,</w:t>
      </w:r>
    </w:p>
    <w:p w14:paraId="29E4F694" w14:textId="1E069DD9" w:rsidR="00960429" w:rsidRDefault="00960429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nazwania plików zgodnie z numerem </w:t>
      </w:r>
      <w:r>
        <w:rPr>
          <w:rFonts w:ascii="Times New Roman" w:hAnsi="Times New Roman" w:cs="Times New Roman"/>
        </w:rPr>
        <w:t>ID</w:t>
      </w:r>
      <w:r w:rsidRPr="00960429">
        <w:rPr>
          <w:rFonts w:ascii="Times New Roman" w:hAnsi="Times New Roman" w:cs="Times New Roman"/>
        </w:rPr>
        <w:t xml:space="preserve"> (P.2403…..) </w:t>
      </w:r>
      <w:r>
        <w:rPr>
          <w:rFonts w:ascii="Times New Roman" w:hAnsi="Times New Roman" w:cs="Times New Roman"/>
        </w:rPr>
        <w:t>M</w:t>
      </w:r>
      <w:r w:rsidRPr="00960429">
        <w:rPr>
          <w:rFonts w:ascii="Times New Roman" w:hAnsi="Times New Roman" w:cs="Times New Roman"/>
        </w:rPr>
        <w:t xml:space="preserve">ateriału </w:t>
      </w:r>
      <w:r>
        <w:rPr>
          <w:rFonts w:ascii="Times New Roman" w:hAnsi="Times New Roman" w:cs="Times New Roman"/>
        </w:rPr>
        <w:t>Z</w:t>
      </w:r>
      <w:r w:rsidRPr="00960429">
        <w:rPr>
          <w:rFonts w:ascii="Times New Roman" w:hAnsi="Times New Roman" w:cs="Times New Roman"/>
        </w:rPr>
        <w:t xml:space="preserve">asobu i przekazania Zamawiającemu </w:t>
      </w:r>
      <w:r>
        <w:rPr>
          <w:rFonts w:ascii="Times New Roman" w:hAnsi="Times New Roman" w:cs="Times New Roman"/>
        </w:rPr>
        <w:t xml:space="preserve">na dysku </w:t>
      </w:r>
      <w:r w:rsidRPr="00960429">
        <w:rPr>
          <w:rFonts w:ascii="Times New Roman" w:hAnsi="Times New Roman" w:cs="Times New Roman"/>
        </w:rPr>
        <w:t>w katalogach z podziałe</w:t>
      </w:r>
      <w:r>
        <w:rPr>
          <w:rFonts w:ascii="Times New Roman" w:hAnsi="Times New Roman" w:cs="Times New Roman"/>
        </w:rPr>
        <w:t>m</w:t>
      </w:r>
      <w:r w:rsidRPr="00960429">
        <w:rPr>
          <w:rFonts w:ascii="Times New Roman" w:hAnsi="Times New Roman" w:cs="Times New Roman"/>
        </w:rPr>
        <w:t xml:space="preserve"> operatów technicznych wg jednostek </w:t>
      </w:r>
      <w:r w:rsidR="00387753">
        <w:rPr>
          <w:rFonts w:ascii="Times New Roman" w:hAnsi="Times New Roman" w:cs="Times New Roman"/>
        </w:rPr>
        <w:t>segregujących</w:t>
      </w:r>
      <w:r>
        <w:rPr>
          <w:rFonts w:ascii="Times New Roman" w:hAnsi="Times New Roman" w:cs="Times New Roman"/>
        </w:rPr>
        <w:t>,</w:t>
      </w:r>
    </w:p>
    <w:p w14:paraId="4FD4435D" w14:textId="0A012C06" w:rsidR="003B7BD4" w:rsidRPr="00960429" w:rsidRDefault="003B7BD4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wypożyczania operatów technicznych</w:t>
      </w:r>
      <w:r w:rsidR="00316DF6">
        <w:rPr>
          <w:rFonts w:ascii="Times New Roman" w:hAnsi="Times New Roman" w:cs="Times New Roman"/>
        </w:rPr>
        <w:t>, które zostały</w:t>
      </w:r>
      <w:r w:rsidR="002E1B13" w:rsidRPr="00960429">
        <w:rPr>
          <w:rFonts w:ascii="Times New Roman" w:hAnsi="Times New Roman" w:cs="Times New Roman"/>
        </w:rPr>
        <w:t xml:space="preserve"> przyjęt</w:t>
      </w:r>
      <w:r w:rsidR="00316DF6">
        <w:rPr>
          <w:rFonts w:ascii="Times New Roman" w:hAnsi="Times New Roman" w:cs="Times New Roman"/>
        </w:rPr>
        <w:t>e</w:t>
      </w:r>
      <w:r w:rsidR="002E1B13" w:rsidRPr="00960429">
        <w:rPr>
          <w:rFonts w:ascii="Times New Roman" w:hAnsi="Times New Roman" w:cs="Times New Roman"/>
        </w:rPr>
        <w:t xml:space="preserve"> do PZGiK </w:t>
      </w:r>
      <w:r w:rsidR="00316DF6">
        <w:rPr>
          <w:rFonts w:ascii="Times New Roman" w:hAnsi="Times New Roman" w:cs="Times New Roman"/>
        </w:rPr>
        <w:t>przed</w:t>
      </w:r>
      <w:r w:rsidR="002E1B13" w:rsidRPr="00960429">
        <w:rPr>
          <w:rFonts w:ascii="Times New Roman" w:hAnsi="Times New Roman" w:cs="Times New Roman"/>
        </w:rPr>
        <w:t xml:space="preserve"> </w:t>
      </w:r>
      <w:r w:rsidR="00316DF6">
        <w:rPr>
          <w:rFonts w:ascii="Times New Roman" w:hAnsi="Times New Roman" w:cs="Times New Roman"/>
        </w:rPr>
        <w:t>01.01</w:t>
      </w:r>
      <w:r w:rsidR="002E1B13" w:rsidRPr="00960429">
        <w:rPr>
          <w:rFonts w:ascii="Times New Roman" w:hAnsi="Times New Roman" w:cs="Times New Roman"/>
        </w:rPr>
        <w:t>.201</w:t>
      </w:r>
      <w:r w:rsidR="00316DF6">
        <w:rPr>
          <w:rFonts w:ascii="Times New Roman" w:hAnsi="Times New Roman" w:cs="Times New Roman"/>
        </w:rPr>
        <w:t>6</w:t>
      </w:r>
      <w:r w:rsidR="002E1B13" w:rsidRPr="00960429">
        <w:rPr>
          <w:rFonts w:ascii="Times New Roman" w:hAnsi="Times New Roman" w:cs="Times New Roman"/>
        </w:rPr>
        <w:t xml:space="preserve"> r</w:t>
      </w:r>
      <w:r w:rsidRPr="00960429">
        <w:rPr>
          <w:rFonts w:ascii="Times New Roman" w:hAnsi="Times New Roman" w:cs="Times New Roman"/>
        </w:rPr>
        <w:t>,</w:t>
      </w:r>
    </w:p>
    <w:p w14:paraId="1D292F16" w14:textId="77777777" w:rsidR="003B7BD4" w:rsidRPr="00960429" w:rsidRDefault="00A55D1D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terminowego</w:t>
      </w:r>
      <w:r w:rsidR="00641FF3" w:rsidRPr="00960429">
        <w:rPr>
          <w:rFonts w:ascii="Times New Roman" w:hAnsi="Times New Roman" w:cs="Times New Roman"/>
        </w:rPr>
        <w:t xml:space="preserve"> zwrotu wypożyczonych </w:t>
      </w:r>
      <w:r w:rsidR="003B7BD4" w:rsidRPr="00960429">
        <w:rPr>
          <w:rFonts w:ascii="Times New Roman" w:hAnsi="Times New Roman" w:cs="Times New Roman"/>
        </w:rPr>
        <w:t>operatów technicznych lub do ich udostępnienia w formie elektronicznej</w:t>
      </w:r>
      <w:r w:rsidRPr="00960429">
        <w:rPr>
          <w:rFonts w:ascii="Times New Roman" w:hAnsi="Times New Roman" w:cs="Times New Roman"/>
        </w:rPr>
        <w:t>,</w:t>
      </w:r>
      <w:r w:rsidR="003B7BD4" w:rsidRPr="00960429">
        <w:rPr>
          <w:rFonts w:ascii="Times New Roman" w:hAnsi="Times New Roman" w:cs="Times New Roman"/>
        </w:rPr>
        <w:t xml:space="preserve"> </w:t>
      </w:r>
      <w:r w:rsidR="00641FF3" w:rsidRPr="00960429">
        <w:rPr>
          <w:rFonts w:ascii="Times New Roman" w:hAnsi="Times New Roman" w:cs="Times New Roman"/>
        </w:rPr>
        <w:t xml:space="preserve">w terminie </w:t>
      </w:r>
      <w:r w:rsidR="003B7BD4" w:rsidRPr="00960429">
        <w:rPr>
          <w:rFonts w:ascii="Times New Roman" w:hAnsi="Times New Roman" w:cs="Times New Roman"/>
        </w:rPr>
        <w:t xml:space="preserve">do </w:t>
      </w:r>
      <w:r w:rsidR="00960429">
        <w:rPr>
          <w:rFonts w:ascii="Times New Roman" w:hAnsi="Times New Roman" w:cs="Times New Roman"/>
        </w:rPr>
        <w:t>20</w:t>
      </w:r>
      <w:r w:rsidR="00641FF3" w:rsidRPr="00960429">
        <w:rPr>
          <w:rFonts w:ascii="Times New Roman" w:hAnsi="Times New Roman" w:cs="Times New Roman"/>
        </w:rPr>
        <w:t xml:space="preserve"> dni</w:t>
      </w:r>
      <w:r w:rsidRPr="00960429">
        <w:rPr>
          <w:rFonts w:ascii="Times New Roman" w:hAnsi="Times New Roman" w:cs="Times New Roman"/>
        </w:rPr>
        <w:t xml:space="preserve"> roboczych od wypożyczenia</w:t>
      </w:r>
      <w:r w:rsidR="00641FF3" w:rsidRPr="00960429">
        <w:rPr>
          <w:rFonts w:ascii="Times New Roman" w:hAnsi="Times New Roman" w:cs="Times New Roman"/>
        </w:rPr>
        <w:t>,</w:t>
      </w:r>
    </w:p>
    <w:p w14:paraId="32AB1F66" w14:textId="7ED4E83C" w:rsidR="003B7BD4" w:rsidRPr="00EC5E97" w:rsidRDefault="003B7BD4" w:rsidP="00EC5E97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udostępnienia pobranych operatów w terminie 2 dni</w:t>
      </w:r>
      <w:r w:rsidR="00A55D1D" w:rsidRPr="00960429">
        <w:rPr>
          <w:rFonts w:ascii="Times New Roman" w:hAnsi="Times New Roman" w:cs="Times New Roman"/>
        </w:rPr>
        <w:t xml:space="preserve"> roboczych</w:t>
      </w:r>
      <w:r w:rsidRPr="00960429">
        <w:rPr>
          <w:rFonts w:ascii="Times New Roman" w:hAnsi="Times New Roman" w:cs="Times New Roman"/>
        </w:rPr>
        <w:t>, w formie elektronicznej lub ich zwrotu, w przypadkach wymagających od organu bezzwłocznego załatwienia sprawy,</w:t>
      </w:r>
    </w:p>
    <w:p w14:paraId="69E055DB" w14:textId="77777777" w:rsidR="00641FF3" w:rsidRPr="00960429" w:rsidRDefault="00641FF3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zapewnienia bezpieczeństwa przekazanych mu przez Zamawiającego danych niezbędnych do realizacji zadania, w tym za zwrot udostępnionych mu </w:t>
      </w:r>
      <w:r w:rsidR="004E4398" w:rsidRPr="00960429">
        <w:rPr>
          <w:rFonts w:ascii="Times New Roman" w:hAnsi="Times New Roman" w:cs="Times New Roman"/>
        </w:rPr>
        <w:t>operatów technicznych</w:t>
      </w:r>
      <w:r w:rsidRPr="00960429">
        <w:rPr>
          <w:rFonts w:ascii="Times New Roman" w:hAnsi="Times New Roman" w:cs="Times New Roman"/>
        </w:rPr>
        <w:t xml:space="preserve"> w stanie nienaruszonym, nie gorszym niż w chwili ich pobrania od Zamawiającego oraz </w:t>
      </w:r>
      <w:r w:rsidR="00BF5773" w:rsidRPr="00960429">
        <w:rPr>
          <w:rFonts w:ascii="Times New Roman" w:hAnsi="Times New Roman" w:cs="Times New Roman"/>
        </w:rPr>
        <w:t xml:space="preserve">identycznym </w:t>
      </w:r>
      <w:r w:rsidRPr="00960429">
        <w:rPr>
          <w:rFonts w:ascii="Times New Roman" w:hAnsi="Times New Roman" w:cs="Times New Roman"/>
        </w:rPr>
        <w:t>stanie ilościowym, pod rygorem odtworzenia tych materiałów na koszt własny,</w:t>
      </w:r>
    </w:p>
    <w:p w14:paraId="5E4AAF8A" w14:textId="77777777" w:rsidR="00641FF3" w:rsidRPr="00960429" w:rsidRDefault="00641FF3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nieprzekazywania żadnych udostępnionych mu informacji, danych oraz materiałów i</w:t>
      </w:r>
      <w:r w:rsidR="00960429">
        <w:rPr>
          <w:rFonts w:ascii="Times New Roman" w:hAnsi="Times New Roman" w:cs="Times New Roman"/>
        </w:rPr>
        <w:t xml:space="preserve"> </w:t>
      </w:r>
      <w:r w:rsidRPr="00960429">
        <w:rPr>
          <w:rFonts w:ascii="Times New Roman" w:hAnsi="Times New Roman" w:cs="Times New Roman"/>
        </w:rPr>
        <w:t>dokumentacji osobom trzecim,</w:t>
      </w:r>
    </w:p>
    <w:p w14:paraId="723D1A12" w14:textId="70CACB14" w:rsidR="00641FF3" w:rsidRDefault="00641FF3" w:rsidP="00633B74">
      <w:pPr>
        <w:pStyle w:val="Akapitzlist"/>
        <w:numPr>
          <w:ilvl w:val="0"/>
          <w:numId w:val="35"/>
        </w:numPr>
        <w:suppressAutoHyphens/>
        <w:spacing w:before="120" w:after="0" w:line="280" w:lineRule="exact"/>
        <w:ind w:left="0" w:hanging="425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zwrotu, po zakończeniu realizacji zadania, wszelkich materiałów papierowych oraz trwałego usunięcia wszystkich danych przekazanych przez </w:t>
      </w:r>
      <w:r w:rsidR="00BF5773" w:rsidRPr="00960429">
        <w:rPr>
          <w:rFonts w:ascii="Times New Roman" w:hAnsi="Times New Roman" w:cs="Times New Roman"/>
        </w:rPr>
        <w:t>Zamawiającego</w:t>
      </w:r>
      <w:r w:rsidRPr="00960429">
        <w:rPr>
          <w:rFonts w:ascii="Times New Roman" w:hAnsi="Times New Roman" w:cs="Times New Roman"/>
        </w:rPr>
        <w:t xml:space="preserve"> z własnego sprzętu informatycznego oraz nośników danych.</w:t>
      </w:r>
    </w:p>
    <w:p w14:paraId="2D1E15AF" w14:textId="77777777" w:rsidR="00307969" w:rsidRPr="00960429" w:rsidRDefault="0018561F" w:rsidP="00C20775">
      <w:pPr>
        <w:pStyle w:val="Nagwek1"/>
        <w:numPr>
          <w:ilvl w:val="0"/>
          <w:numId w:val="45"/>
        </w:numPr>
        <w:spacing w:before="120" w:after="0" w:line="28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960429">
        <w:rPr>
          <w:rFonts w:ascii="Times New Roman" w:hAnsi="Times New Roman"/>
          <w:sz w:val="24"/>
          <w:szCs w:val="24"/>
        </w:rPr>
        <w:t>Obowiązujące przepisy</w:t>
      </w:r>
    </w:p>
    <w:p w14:paraId="763298D6" w14:textId="77777777" w:rsidR="00307969" w:rsidRPr="00960429" w:rsidRDefault="00307969" w:rsidP="00633B74">
      <w:pPr>
        <w:pStyle w:val="Nagwek1"/>
        <w:tabs>
          <w:tab w:val="left" w:pos="426"/>
        </w:tabs>
        <w:spacing w:before="120" w:after="0" w:line="280" w:lineRule="exact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Hlk27995791"/>
      <w:r w:rsidRPr="00960429">
        <w:rPr>
          <w:rFonts w:ascii="Times New Roman" w:hAnsi="Times New Roman"/>
          <w:sz w:val="22"/>
          <w:szCs w:val="22"/>
        </w:rPr>
        <w:t>1</w:t>
      </w:r>
      <w:bookmarkEnd w:id="0"/>
      <w:r w:rsidRPr="00960429">
        <w:rPr>
          <w:rFonts w:ascii="Times New Roman" w:hAnsi="Times New Roman"/>
          <w:sz w:val="22"/>
          <w:szCs w:val="22"/>
        </w:rPr>
        <w:t>.</w:t>
      </w:r>
      <w:r w:rsidRPr="00960429">
        <w:rPr>
          <w:rFonts w:ascii="Times New Roman" w:hAnsi="Times New Roman"/>
          <w:b w:val="0"/>
          <w:sz w:val="22"/>
          <w:szCs w:val="22"/>
        </w:rPr>
        <w:t xml:space="preserve"> </w:t>
      </w:r>
      <w:r w:rsidRPr="00960429">
        <w:rPr>
          <w:rFonts w:ascii="Times New Roman" w:hAnsi="Times New Roman"/>
          <w:b w:val="0"/>
          <w:sz w:val="22"/>
          <w:szCs w:val="22"/>
        </w:rPr>
        <w:tab/>
        <w:t>Przedmiot zamówienia realizowany będzie zgodnie z obowiązującymi przepisami prawa, zawartymi w szczególności, w:</w:t>
      </w:r>
    </w:p>
    <w:p w14:paraId="0E1E47C6" w14:textId="77777777"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17 maja 1989 r. – Prawo geodezyjne i kartograficzne</w:t>
      </w:r>
      <w:r w:rsidR="00A10A6D"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14:paraId="3AB43E7D" w14:textId="77777777" w:rsidR="00307969" w:rsidRPr="00DC1AE3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Style w:val="h2"/>
          <w:rFonts w:ascii="Times New Roman" w:hAnsi="Times New Roman"/>
          <w:bCs/>
          <w:spacing w:val="-8"/>
          <w:sz w:val="22"/>
          <w:szCs w:val="22"/>
          <w:lang w:val="pl-PL"/>
        </w:rPr>
      </w:pPr>
      <w:r w:rsidRPr="00960429">
        <w:rPr>
          <w:rStyle w:val="h2"/>
          <w:rFonts w:ascii="Times New Roman" w:hAnsi="Times New Roman"/>
          <w:sz w:val="22"/>
          <w:szCs w:val="22"/>
          <w:lang w:val="pl-PL"/>
        </w:rPr>
        <w:t>ustawie z dnia 5 czerwca 2014 r. o zmianie ustawy – Prawo geodezyjne i kartograficzne oraz ustawy o postępowaniu egzekucyjnym w administracji</w:t>
      </w:r>
      <w:r w:rsidR="00A10A6D" w:rsidRPr="00960429">
        <w:rPr>
          <w:rStyle w:val="h2"/>
          <w:rFonts w:ascii="Times New Roman" w:hAnsi="Times New Roman"/>
          <w:sz w:val="22"/>
          <w:szCs w:val="22"/>
          <w:lang w:val="pl-PL"/>
        </w:rPr>
        <w:t>;</w:t>
      </w:r>
    </w:p>
    <w:p w14:paraId="2FCE06CC" w14:textId="77777777" w:rsidR="00DC1AE3" w:rsidRPr="00960429" w:rsidRDefault="00DC1AE3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Style w:val="h2"/>
          <w:rFonts w:ascii="Times New Roman" w:hAnsi="Times New Roman"/>
          <w:bCs/>
          <w:spacing w:val="-8"/>
          <w:sz w:val="22"/>
          <w:szCs w:val="22"/>
          <w:lang w:val="pl-PL"/>
        </w:rPr>
      </w:pPr>
      <w:r w:rsidRPr="00960429">
        <w:rPr>
          <w:rStyle w:val="h2"/>
          <w:rFonts w:ascii="Times New Roman" w:hAnsi="Times New Roman"/>
          <w:sz w:val="22"/>
          <w:szCs w:val="22"/>
          <w:lang w:val="pl-PL"/>
        </w:rPr>
        <w:t xml:space="preserve">ustawie z dnia </w:t>
      </w:r>
      <w:r>
        <w:rPr>
          <w:rStyle w:val="h2"/>
          <w:rFonts w:ascii="Times New Roman" w:hAnsi="Times New Roman"/>
          <w:sz w:val="22"/>
          <w:szCs w:val="22"/>
          <w:lang w:val="pl-PL"/>
        </w:rPr>
        <w:t>16</w:t>
      </w:r>
      <w:r w:rsidRPr="00960429">
        <w:rPr>
          <w:rStyle w:val="h2"/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Style w:val="h2"/>
          <w:rFonts w:ascii="Times New Roman" w:hAnsi="Times New Roman"/>
          <w:sz w:val="22"/>
          <w:szCs w:val="22"/>
          <w:lang w:val="pl-PL"/>
        </w:rPr>
        <w:t>kwietnia</w:t>
      </w:r>
      <w:r w:rsidRPr="00960429">
        <w:rPr>
          <w:rStyle w:val="h2"/>
          <w:rFonts w:ascii="Times New Roman" w:hAnsi="Times New Roman"/>
          <w:sz w:val="22"/>
          <w:szCs w:val="22"/>
          <w:lang w:val="pl-PL"/>
        </w:rPr>
        <w:t xml:space="preserve"> 20</w:t>
      </w:r>
      <w:r>
        <w:rPr>
          <w:rStyle w:val="h2"/>
          <w:rFonts w:ascii="Times New Roman" w:hAnsi="Times New Roman"/>
          <w:sz w:val="22"/>
          <w:szCs w:val="22"/>
          <w:lang w:val="pl-PL"/>
        </w:rPr>
        <w:t>20</w:t>
      </w:r>
      <w:r w:rsidRPr="00960429">
        <w:rPr>
          <w:rStyle w:val="h2"/>
          <w:rFonts w:ascii="Times New Roman" w:hAnsi="Times New Roman"/>
          <w:sz w:val="22"/>
          <w:szCs w:val="22"/>
          <w:lang w:val="pl-PL"/>
        </w:rPr>
        <w:t xml:space="preserve"> r. o zmianie ustawy – Prawo geodezyjne i kartograficzne oraz </w:t>
      </w:r>
      <w:r>
        <w:rPr>
          <w:rStyle w:val="h2"/>
          <w:rFonts w:ascii="Times New Roman" w:hAnsi="Times New Roman"/>
          <w:sz w:val="22"/>
          <w:szCs w:val="22"/>
          <w:lang w:val="pl-PL"/>
        </w:rPr>
        <w:t>zmianie niektórych innych ustaw;</w:t>
      </w:r>
    </w:p>
    <w:p w14:paraId="0DE77B3B" w14:textId="77777777"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17 lutego 2005 r. o informatyzacji działalności podmiotów realizujących zadania publiczne</w:t>
      </w:r>
      <w:r w:rsidR="00A10A6D"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14:paraId="046F45FA" w14:textId="77777777"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4 marca 2010 r. o infrastrukturze informacji przestrzennej</w:t>
      </w:r>
      <w:r w:rsidR="00A10A6D"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14:paraId="3BDC3C7F" w14:textId="77777777"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spacing w:val="-8"/>
          <w:sz w:val="22"/>
          <w:szCs w:val="22"/>
          <w:lang w:val="pl-PL"/>
        </w:rPr>
        <w:t>r</w:t>
      </w:r>
      <w:r w:rsidRPr="00960429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ozporządzeniu Ministra Administracji i Cyfryzacji z dnia 5 września 2013 r. w sprawie organizacji i trybu prowadzenia państwowego zasobu geodezyjnego i kartograficznego;</w:t>
      </w:r>
    </w:p>
    <w:p w14:paraId="0BA0D5CD" w14:textId="77777777" w:rsidR="00307969" w:rsidRPr="00960429" w:rsidRDefault="00307969" w:rsidP="00633B74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Rady Ministrów z dnia 12 kwietnia 2012 r. w sprawie Krajowych Ram Interoperacyjności, minimalnych wymagań dla rejestrów publicznych i wymiany informacji w postaci elektronicznej oraz minimalnych wymagań dla systemów teleinformatycznych;</w:t>
      </w:r>
    </w:p>
    <w:p w14:paraId="3436C754" w14:textId="48DE537C" w:rsidR="00791A9B" w:rsidRDefault="00307969" w:rsidP="00633B74">
      <w:pPr>
        <w:pStyle w:val="Lista2"/>
        <w:numPr>
          <w:ilvl w:val="0"/>
          <w:numId w:val="8"/>
        </w:numPr>
        <w:tabs>
          <w:tab w:val="left" w:pos="426"/>
        </w:tabs>
        <w:autoSpaceDE w:val="0"/>
        <w:autoSpaceDN w:val="0"/>
        <w:spacing w:line="280" w:lineRule="exact"/>
        <w:ind w:left="0" w:firstLine="0"/>
        <w:contextualSpacing/>
        <w:rPr>
          <w:rFonts w:ascii="Times New Roman" w:hAnsi="Times New Roman" w:cs="Times New Roman"/>
          <w:sz w:val="22"/>
          <w:szCs w:val="22"/>
          <w:lang w:val="pl-PL"/>
        </w:rPr>
      </w:pPr>
      <w:r w:rsidRPr="00960429">
        <w:rPr>
          <w:rFonts w:ascii="Times New Roman" w:hAnsi="Times New Roman" w:cs="Times New Roman"/>
          <w:sz w:val="22"/>
          <w:szCs w:val="22"/>
          <w:lang w:val="pl-PL"/>
        </w:rPr>
        <w:t>Podczas realizacji przedmiotu zamówienia Wykonawcę obowiązywać będą przepisy aktów prawnych, które wejdą w życie w okresie realizacji przedmiotu zamówienia, nie później jednak niż 30 dni przed zakończeniem realizacji zadań objętych tym zamówieniem.</w:t>
      </w:r>
    </w:p>
    <w:p w14:paraId="5B2367FD" w14:textId="77777777" w:rsidR="00EC5E97" w:rsidRDefault="00EC5E97" w:rsidP="00EC5E97">
      <w:pPr>
        <w:pStyle w:val="Lista2"/>
        <w:tabs>
          <w:tab w:val="clear" w:pos="360"/>
          <w:tab w:val="left" w:pos="426"/>
        </w:tabs>
        <w:autoSpaceDE w:val="0"/>
        <w:autoSpaceDN w:val="0"/>
        <w:spacing w:line="280" w:lineRule="exact"/>
        <w:contextualSpacing/>
        <w:rPr>
          <w:rFonts w:ascii="Times New Roman" w:hAnsi="Times New Roman" w:cs="Times New Roman"/>
          <w:sz w:val="22"/>
          <w:szCs w:val="22"/>
          <w:lang w:val="pl-PL"/>
        </w:rPr>
      </w:pPr>
    </w:p>
    <w:p w14:paraId="3489C1A6" w14:textId="77777777" w:rsidR="00AE02D4" w:rsidRPr="00960429" w:rsidRDefault="00C719D8" w:rsidP="00C20775">
      <w:pPr>
        <w:pStyle w:val="Lista2"/>
        <w:numPr>
          <w:ilvl w:val="0"/>
          <w:numId w:val="45"/>
        </w:numPr>
        <w:tabs>
          <w:tab w:val="left" w:pos="426"/>
        </w:tabs>
        <w:autoSpaceDE w:val="0"/>
        <w:autoSpaceDN w:val="0"/>
        <w:spacing w:line="280" w:lineRule="exact"/>
        <w:contextualSpacing/>
        <w:rPr>
          <w:rFonts w:ascii="Times New Roman" w:hAnsi="Times New Roman" w:cs="Times New Roman"/>
          <w:b/>
          <w:kern w:val="2"/>
        </w:rPr>
      </w:pPr>
      <w:r w:rsidRPr="00960429">
        <w:rPr>
          <w:rFonts w:ascii="Times New Roman" w:hAnsi="Times New Roman" w:cs="Times New Roman"/>
          <w:b/>
          <w:kern w:val="2"/>
        </w:rPr>
        <w:t>Zakres prac</w:t>
      </w:r>
    </w:p>
    <w:p w14:paraId="23D6D8DE" w14:textId="70C8A006" w:rsidR="00BE04B7" w:rsidRDefault="00960429" w:rsidP="00633B74">
      <w:pPr>
        <w:tabs>
          <w:tab w:val="left" w:pos="-1440"/>
          <w:tab w:val="left" w:pos="-720"/>
          <w:tab w:val="left" w:pos="0"/>
        </w:tabs>
        <w:spacing w:before="100"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Praca polega na utworzeniu </w:t>
      </w:r>
      <w:r w:rsidR="00BD6BFE">
        <w:rPr>
          <w:rFonts w:ascii="Times New Roman" w:hAnsi="Times New Roman" w:cs="Times New Roman"/>
          <w:kern w:val="2"/>
        </w:rPr>
        <w:t xml:space="preserve">cyfrowych </w:t>
      </w:r>
      <w:r>
        <w:rPr>
          <w:rFonts w:ascii="Times New Roman" w:hAnsi="Times New Roman" w:cs="Times New Roman"/>
          <w:kern w:val="2"/>
        </w:rPr>
        <w:t>kopii</w:t>
      </w:r>
      <w:r w:rsidR="00BD6BFE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operat</w:t>
      </w:r>
      <w:r w:rsidR="00BD6BFE">
        <w:rPr>
          <w:rFonts w:ascii="Times New Roman" w:hAnsi="Times New Roman" w:cs="Times New Roman"/>
          <w:kern w:val="2"/>
        </w:rPr>
        <w:t>ów</w:t>
      </w:r>
      <w:r>
        <w:rPr>
          <w:rFonts w:ascii="Times New Roman" w:hAnsi="Times New Roman" w:cs="Times New Roman"/>
          <w:kern w:val="2"/>
        </w:rPr>
        <w:t xml:space="preserve"> techniczn</w:t>
      </w:r>
      <w:r w:rsidR="00BD6BFE">
        <w:rPr>
          <w:rFonts w:ascii="Times New Roman" w:hAnsi="Times New Roman" w:cs="Times New Roman"/>
          <w:kern w:val="2"/>
        </w:rPr>
        <w:t>ych</w:t>
      </w:r>
      <w:r w:rsidR="00FC0494" w:rsidRPr="00960429">
        <w:rPr>
          <w:rFonts w:ascii="Times New Roman" w:hAnsi="Times New Roman" w:cs="Times New Roman"/>
          <w:kern w:val="2"/>
        </w:rPr>
        <w:t xml:space="preserve"> z zakresu baz danych BDOT500 i</w:t>
      </w:r>
      <w:r w:rsidR="00BD6BFE">
        <w:rPr>
          <w:rFonts w:ascii="Times New Roman" w:hAnsi="Times New Roman" w:cs="Times New Roman"/>
          <w:kern w:val="2"/>
        </w:rPr>
        <w:t> </w:t>
      </w:r>
      <w:r w:rsidR="00FC0494" w:rsidRPr="00960429">
        <w:rPr>
          <w:rFonts w:ascii="Times New Roman" w:hAnsi="Times New Roman" w:cs="Times New Roman"/>
          <w:kern w:val="2"/>
        </w:rPr>
        <w:t xml:space="preserve">GESUT </w:t>
      </w:r>
      <w:r w:rsidR="00BE04B7" w:rsidRPr="00960429">
        <w:rPr>
          <w:rFonts w:ascii="Times New Roman" w:hAnsi="Times New Roman" w:cs="Times New Roman"/>
          <w:kern w:val="2"/>
        </w:rPr>
        <w:t xml:space="preserve">oraz inwentaryzacji powykonawczych budynków </w:t>
      </w:r>
      <w:r w:rsidR="00FC0494" w:rsidRPr="00960429">
        <w:rPr>
          <w:rFonts w:ascii="Times New Roman" w:hAnsi="Times New Roman" w:cs="Times New Roman"/>
          <w:kern w:val="2"/>
        </w:rPr>
        <w:t>dla obszaru powiatu cieszyńskiego</w:t>
      </w:r>
      <w:r w:rsidR="00A35A87" w:rsidRPr="00960429">
        <w:rPr>
          <w:rFonts w:ascii="Times New Roman" w:hAnsi="Times New Roman" w:cs="Times New Roman"/>
          <w:kern w:val="2"/>
        </w:rPr>
        <w:t>, przyjęt</w:t>
      </w:r>
      <w:r w:rsidR="00BD6BFE">
        <w:rPr>
          <w:rFonts w:ascii="Times New Roman" w:hAnsi="Times New Roman" w:cs="Times New Roman"/>
          <w:kern w:val="2"/>
        </w:rPr>
        <w:t>ych</w:t>
      </w:r>
      <w:r w:rsidR="00A35A87" w:rsidRPr="00960429">
        <w:rPr>
          <w:rFonts w:ascii="Times New Roman" w:hAnsi="Times New Roman" w:cs="Times New Roman"/>
          <w:kern w:val="2"/>
        </w:rPr>
        <w:t xml:space="preserve"> do zasobu w latach 1970-2015.</w:t>
      </w:r>
      <w:r w:rsidR="00FC0494" w:rsidRPr="00960429">
        <w:rPr>
          <w:rFonts w:ascii="Times New Roman" w:hAnsi="Times New Roman" w:cs="Times New Roman"/>
          <w:kern w:val="2"/>
        </w:rPr>
        <w:t xml:space="preserve"> Charakterystykę ilościową PZGiK w tym zakresie przedstawia poniższa tabela:</w:t>
      </w:r>
    </w:p>
    <w:p w14:paraId="5BB007F4" w14:textId="77777777" w:rsidR="00204247" w:rsidRPr="00960429" w:rsidRDefault="00204247" w:rsidP="00633B74">
      <w:pPr>
        <w:tabs>
          <w:tab w:val="left" w:pos="-1440"/>
          <w:tab w:val="left" w:pos="-720"/>
          <w:tab w:val="left" w:pos="0"/>
        </w:tabs>
        <w:spacing w:before="100" w:after="0" w:line="240" w:lineRule="auto"/>
        <w:jc w:val="both"/>
        <w:rPr>
          <w:rFonts w:ascii="Times New Roman" w:hAnsi="Times New Roman" w:cs="Times New Roman"/>
          <w:kern w:val="2"/>
        </w:rPr>
      </w:pP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40"/>
        <w:gridCol w:w="1573"/>
      </w:tblGrid>
      <w:tr w:rsidR="00BE04B7" w:rsidRPr="00BE04B7" w14:paraId="5ADD3064" w14:textId="77777777" w:rsidTr="00960429">
        <w:trPr>
          <w:trHeight w:val="7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9525" w14:textId="77777777" w:rsidR="00BE04B7" w:rsidRPr="00BE04B7" w:rsidRDefault="00BE04B7" w:rsidP="0063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Oznaczenie jednostki segregującej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4D69" w14:textId="77777777" w:rsidR="00BE04B7" w:rsidRPr="00BE04B7" w:rsidRDefault="00BE04B7" w:rsidP="0063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Ilość operatów w jednostce segregującej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BFD" w14:textId="77777777" w:rsidR="00BE04B7" w:rsidRPr="00BE04B7" w:rsidRDefault="009F2876" w:rsidP="0063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Szacowana i</w:t>
            </w:r>
            <w:r w:rsidR="00BE04B7" w:rsidRPr="00BE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lość operatów – do przetworzenia</w:t>
            </w:r>
          </w:p>
        </w:tc>
      </w:tr>
      <w:tr w:rsidR="00BE04B7" w:rsidRPr="00BE04B7" w14:paraId="34E4F00B" w14:textId="7777777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11B" w14:textId="6E7E9588" w:rsidR="00BE04B7" w:rsidRPr="00BE04B7" w:rsidRDefault="00387753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E6A" w14:textId="436D20D1" w:rsidR="00BE04B7" w:rsidRPr="00BE04B7" w:rsidRDefault="005B233A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7AC" w14:textId="686E5009" w:rsidR="00BE04B7" w:rsidRPr="00BE04B7" w:rsidRDefault="00387753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BE04B7" w:rsidRPr="00BE04B7" w14:paraId="675BD2B4" w14:textId="7777777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B8AD" w14:textId="707FCB3C" w:rsidR="00BE04B7" w:rsidRPr="00BE04B7" w:rsidRDefault="00387753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A728" w14:textId="5BD771F2" w:rsidR="00BE04B7" w:rsidRPr="00BE04B7" w:rsidRDefault="005B233A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68FE" w14:textId="18CA338E" w:rsidR="00BE04B7" w:rsidRPr="00BE04B7" w:rsidRDefault="00387753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BE04B7" w:rsidRPr="00BE04B7" w14:paraId="344858E3" w14:textId="7777777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3BF3" w14:textId="20289219" w:rsidR="00BE04B7" w:rsidRPr="00BE04B7" w:rsidRDefault="00387753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BD16" w14:textId="57370E63" w:rsidR="00BE04B7" w:rsidRPr="00BE04B7" w:rsidRDefault="005B233A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4 900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65F" w14:textId="1F8ABAAE" w:rsidR="00BE04B7" w:rsidRPr="00BE04B7" w:rsidRDefault="00387753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3 650</w:t>
            </w:r>
          </w:p>
        </w:tc>
      </w:tr>
      <w:tr w:rsidR="00BE04B7" w:rsidRPr="00BE04B7" w14:paraId="21EDBAB8" w14:textId="7777777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627" w14:textId="51ECD2DA" w:rsidR="00BE04B7" w:rsidRPr="00BE04B7" w:rsidRDefault="00387753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8045" w14:textId="2488A169" w:rsidR="00BE04B7" w:rsidRPr="00BE04B7" w:rsidRDefault="005B233A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4 330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255" w14:textId="1D06220F" w:rsidR="00BE04B7" w:rsidRPr="00BE04B7" w:rsidRDefault="00387753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C2D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BE04B7" w:rsidRPr="00BE04B7" w14:paraId="1E0279F6" w14:textId="7777777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F7A4" w14:textId="05744258" w:rsidR="00387753" w:rsidRPr="00BE04B7" w:rsidRDefault="00387753" w:rsidP="003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D67" w14:textId="51D1528C" w:rsidR="00BE04B7" w:rsidRPr="00BE04B7" w:rsidRDefault="005B233A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3 370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D58E" w14:textId="54DE29F7" w:rsidR="00BE04B7" w:rsidRPr="00BE04B7" w:rsidRDefault="00387753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1 400</w:t>
            </w:r>
          </w:p>
        </w:tc>
      </w:tr>
      <w:tr w:rsidR="00BE04B7" w:rsidRPr="00BE04B7" w14:paraId="7D041A0A" w14:textId="77777777" w:rsidTr="00960429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DBB" w14:textId="77777777" w:rsidR="00BE04B7" w:rsidRPr="00BE04B7" w:rsidRDefault="00BE04B7" w:rsidP="0063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E30B" w14:textId="65B033DE"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  <w:r w:rsidR="005B233A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FB1A" w14:textId="77777777" w:rsidR="00BE04B7" w:rsidRPr="00BE04B7" w:rsidRDefault="00BE04B7" w:rsidP="0063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</w:t>
            </w:r>
            <w:r w:rsidR="009F28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</w:tr>
    </w:tbl>
    <w:p w14:paraId="2167ECBE" w14:textId="77777777" w:rsidR="00BE04B7" w:rsidRPr="00960429" w:rsidRDefault="00FC0494" w:rsidP="00960429">
      <w:pPr>
        <w:pStyle w:val="Akapitzlist"/>
        <w:tabs>
          <w:tab w:val="left" w:pos="-1440"/>
          <w:tab w:val="left" w:pos="-720"/>
          <w:tab w:val="left" w:pos="0"/>
          <w:tab w:val="left" w:pos="272"/>
        </w:tabs>
        <w:spacing w:after="0" w:line="280" w:lineRule="exact"/>
        <w:ind w:left="0"/>
        <w:jc w:val="center"/>
        <w:rPr>
          <w:rFonts w:ascii="Times New Roman" w:hAnsi="Times New Roman" w:cs="Times New Roman"/>
          <w:kern w:val="2"/>
        </w:rPr>
      </w:pPr>
      <w:r w:rsidRPr="00960429">
        <w:rPr>
          <w:rFonts w:ascii="Times New Roman" w:hAnsi="Times New Roman" w:cs="Times New Roman"/>
          <w:kern w:val="2"/>
        </w:rPr>
        <w:t>Tabela 1. Ilość operatów w zasobie.</w:t>
      </w:r>
    </w:p>
    <w:p w14:paraId="2AF1F949" w14:textId="75B7E7F8" w:rsidR="00960429" w:rsidRDefault="00960429" w:rsidP="00960429">
      <w:pPr>
        <w:pStyle w:val="Akapitzlist1poziom"/>
        <w:numPr>
          <w:ilvl w:val="0"/>
          <w:numId w:val="0"/>
        </w:numPr>
        <w:spacing w:line="280" w:lineRule="exact"/>
        <w:jc w:val="both"/>
        <w:rPr>
          <w:rFonts w:ascii="Times New Roman" w:eastAsia="Batang" w:hAnsi="Times New Roman"/>
          <w:bCs/>
          <w:sz w:val="22"/>
          <w:lang w:val="pl-PL"/>
        </w:rPr>
      </w:pPr>
      <w:r w:rsidRPr="00960429">
        <w:rPr>
          <w:rFonts w:ascii="Times New Roman" w:eastAsia="Batang" w:hAnsi="Times New Roman"/>
          <w:bCs/>
          <w:sz w:val="22"/>
        </w:rPr>
        <w:t xml:space="preserve">Systemem teleinformatycznym, </w:t>
      </w:r>
      <w:r w:rsidRPr="00960429">
        <w:rPr>
          <w:rFonts w:ascii="Times New Roman" w:eastAsia="Batang" w:hAnsi="Times New Roman"/>
          <w:bCs/>
          <w:sz w:val="22"/>
          <w:lang w:val="pl-PL"/>
        </w:rPr>
        <w:t>stosowanym</w:t>
      </w:r>
      <w:r w:rsidRPr="00960429">
        <w:rPr>
          <w:rFonts w:ascii="Times New Roman" w:eastAsia="Batang" w:hAnsi="Times New Roman"/>
          <w:bCs/>
          <w:sz w:val="22"/>
        </w:rPr>
        <w:t xml:space="preserve"> do obsługi PZGiK wdrożonym w Ośrodku Dokumentacji Geodezyjnej i Kartograficznej </w:t>
      </w:r>
      <w:r w:rsidRPr="00960429">
        <w:rPr>
          <w:rFonts w:ascii="Times New Roman" w:eastAsia="Batang" w:hAnsi="Times New Roman"/>
          <w:bCs/>
          <w:sz w:val="22"/>
          <w:lang w:val="pl-PL"/>
        </w:rPr>
        <w:t xml:space="preserve">Zamawiającego </w:t>
      </w:r>
      <w:r w:rsidRPr="00960429">
        <w:rPr>
          <w:rFonts w:ascii="Times New Roman" w:eastAsia="Batang" w:hAnsi="Times New Roman"/>
          <w:bCs/>
          <w:sz w:val="22"/>
        </w:rPr>
        <w:t xml:space="preserve">jest </w:t>
      </w:r>
      <w:r w:rsidRPr="00960429">
        <w:rPr>
          <w:rFonts w:ascii="Times New Roman" w:eastAsia="Batang" w:hAnsi="Times New Roman"/>
          <w:bCs/>
          <w:sz w:val="22"/>
          <w:lang w:val="pl-PL"/>
        </w:rPr>
        <w:t>„</w:t>
      </w:r>
      <w:r w:rsidRPr="00960429">
        <w:rPr>
          <w:rFonts w:ascii="Times New Roman" w:eastAsia="Batang" w:hAnsi="Times New Roman"/>
          <w:bCs/>
          <w:sz w:val="22"/>
        </w:rPr>
        <w:t>OŚRODEK v.8.</w:t>
      </w:r>
      <w:r w:rsidRPr="00960429">
        <w:rPr>
          <w:rFonts w:ascii="Times New Roman" w:eastAsia="Batang" w:hAnsi="Times New Roman"/>
          <w:bCs/>
          <w:sz w:val="22"/>
          <w:lang w:val="pl-PL"/>
        </w:rPr>
        <w:t xml:space="preserve">64” </w:t>
      </w:r>
      <w:r w:rsidRPr="00960429">
        <w:rPr>
          <w:rFonts w:ascii="Times New Roman" w:eastAsia="Batang" w:hAnsi="Times New Roman"/>
          <w:bCs/>
          <w:sz w:val="22"/>
        </w:rPr>
        <w:t>firmy „GEOBID” Sp. z o.</w:t>
      </w:r>
      <w:r w:rsidRPr="00960429">
        <w:rPr>
          <w:rFonts w:ascii="Times New Roman" w:eastAsia="Batang" w:hAnsi="Times New Roman"/>
          <w:bCs/>
          <w:sz w:val="22"/>
          <w:lang w:val="pl-PL"/>
        </w:rPr>
        <w:t> </w:t>
      </w:r>
      <w:r w:rsidRPr="00960429">
        <w:rPr>
          <w:rFonts w:ascii="Times New Roman" w:eastAsia="Batang" w:hAnsi="Times New Roman"/>
          <w:bCs/>
          <w:sz w:val="22"/>
        </w:rPr>
        <w:t>o. z</w:t>
      </w:r>
      <w:r w:rsidR="00AE55EB">
        <w:rPr>
          <w:rFonts w:ascii="Times New Roman" w:eastAsia="Batang" w:hAnsi="Times New Roman"/>
          <w:bCs/>
          <w:sz w:val="22"/>
          <w:lang w:val="pl-PL"/>
        </w:rPr>
        <w:t> </w:t>
      </w:r>
      <w:r w:rsidRPr="00960429">
        <w:rPr>
          <w:rFonts w:ascii="Times New Roman" w:eastAsia="Batang" w:hAnsi="Times New Roman"/>
          <w:bCs/>
          <w:sz w:val="22"/>
        </w:rPr>
        <w:t>siedzibą w</w:t>
      </w:r>
      <w:r w:rsidRPr="00960429">
        <w:rPr>
          <w:rFonts w:ascii="Times New Roman" w:eastAsia="Batang" w:hAnsi="Times New Roman"/>
          <w:bCs/>
          <w:sz w:val="22"/>
          <w:lang w:val="pl-PL"/>
        </w:rPr>
        <w:t> </w:t>
      </w:r>
      <w:r w:rsidRPr="00960429">
        <w:rPr>
          <w:rFonts w:ascii="Times New Roman" w:eastAsia="Batang" w:hAnsi="Times New Roman"/>
          <w:bCs/>
          <w:sz w:val="22"/>
        </w:rPr>
        <w:t>Katowicach</w:t>
      </w:r>
      <w:r w:rsidRPr="00960429">
        <w:rPr>
          <w:rFonts w:ascii="Times New Roman" w:eastAsia="Batang" w:hAnsi="Times New Roman"/>
          <w:bCs/>
          <w:sz w:val="22"/>
          <w:lang w:val="pl-PL"/>
        </w:rPr>
        <w:t>.</w:t>
      </w:r>
    </w:p>
    <w:p w14:paraId="1FF52B35" w14:textId="77777777" w:rsidR="00A70F78" w:rsidRPr="00C20775" w:rsidRDefault="00B45C07" w:rsidP="00C20775">
      <w:pPr>
        <w:pStyle w:val="Akapitzlist"/>
        <w:numPr>
          <w:ilvl w:val="0"/>
          <w:numId w:val="45"/>
        </w:numPr>
        <w:spacing w:before="120"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75">
        <w:rPr>
          <w:rFonts w:ascii="Times New Roman" w:hAnsi="Times New Roman" w:cs="Times New Roman"/>
          <w:b/>
          <w:sz w:val="24"/>
          <w:szCs w:val="24"/>
        </w:rPr>
        <w:t>Charakterystyka dokumentacji</w:t>
      </w:r>
      <w:r w:rsidR="004C715C" w:rsidRPr="00C20775">
        <w:rPr>
          <w:rFonts w:ascii="Times New Roman" w:hAnsi="Times New Roman" w:cs="Times New Roman"/>
          <w:b/>
          <w:sz w:val="24"/>
          <w:szCs w:val="24"/>
        </w:rPr>
        <w:t xml:space="preserve"> podlegającej przetworzeniu</w:t>
      </w:r>
    </w:p>
    <w:p w14:paraId="1B8740E3" w14:textId="20132599" w:rsidR="0024118E" w:rsidRDefault="004442AF" w:rsidP="00902E0D">
      <w:pPr>
        <w:pStyle w:val="Bezodstpw"/>
        <w:spacing w:before="120" w:after="120" w:line="280" w:lineRule="exact"/>
        <w:contextualSpacing/>
        <w:jc w:val="both"/>
        <w:rPr>
          <w:rFonts w:ascii="Times New Roman" w:hAnsi="Times New Roman"/>
        </w:rPr>
      </w:pPr>
      <w:r w:rsidRPr="00960429">
        <w:rPr>
          <w:rFonts w:ascii="Times New Roman" w:hAnsi="Times New Roman"/>
        </w:rPr>
        <w:t>O</w:t>
      </w:r>
      <w:r w:rsidR="006E6EE6" w:rsidRPr="00960429">
        <w:rPr>
          <w:rFonts w:ascii="Times New Roman" w:hAnsi="Times New Roman"/>
        </w:rPr>
        <w:t xml:space="preserve">peraty techniczne </w:t>
      </w:r>
      <w:r w:rsidR="00BE7423" w:rsidRPr="00960429">
        <w:rPr>
          <w:rFonts w:ascii="Times New Roman" w:hAnsi="Times New Roman"/>
        </w:rPr>
        <w:t>stanowiące zasób</w:t>
      </w:r>
      <w:r w:rsidR="00806C37" w:rsidRPr="00960429">
        <w:rPr>
          <w:rFonts w:ascii="Times New Roman" w:hAnsi="Times New Roman"/>
        </w:rPr>
        <w:t>,</w:t>
      </w:r>
      <w:r w:rsidR="006E6EE6" w:rsidRPr="00960429">
        <w:rPr>
          <w:rFonts w:ascii="Times New Roman" w:hAnsi="Times New Roman"/>
        </w:rPr>
        <w:t xml:space="preserve"> kompletowane są </w:t>
      </w:r>
      <w:r w:rsidR="004462C1" w:rsidRPr="00960429">
        <w:rPr>
          <w:rFonts w:ascii="Times New Roman" w:hAnsi="Times New Roman"/>
        </w:rPr>
        <w:t xml:space="preserve">w skoroszytach, </w:t>
      </w:r>
      <w:r w:rsidR="006E6EE6" w:rsidRPr="00960429">
        <w:rPr>
          <w:rFonts w:ascii="Times New Roman" w:hAnsi="Times New Roman"/>
        </w:rPr>
        <w:t xml:space="preserve">teczkach </w:t>
      </w:r>
      <w:r w:rsidR="004462C1" w:rsidRPr="00960429">
        <w:rPr>
          <w:rFonts w:ascii="Times New Roman" w:hAnsi="Times New Roman"/>
        </w:rPr>
        <w:t>lub</w:t>
      </w:r>
      <w:r w:rsidR="009659E9" w:rsidRPr="00960429">
        <w:rPr>
          <w:rFonts w:ascii="Times New Roman" w:hAnsi="Times New Roman"/>
        </w:rPr>
        <w:t xml:space="preserve"> </w:t>
      </w:r>
      <w:r w:rsidR="003B7BD4" w:rsidRPr="00960429">
        <w:rPr>
          <w:rFonts w:ascii="Times New Roman" w:hAnsi="Times New Roman"/>
        </w:rPr>
        <w:t xml:space="preserve">w </w:t>
      </w:r>
      <w:r w:rsidR="006E6EE6" w:rsidRPr="00960429">
        <w:rPr>
          <w:rFonts w:ascii="Times New Roman" w:hAnsi="Times New Roman"/>
        </w:rPr>
        <w:t xml:space="preserve">formie dokumentacji bindowanej. </w:t>
      </w:r>
      <w:r w:rsidR="00AE55EB">
        <w:rPr>
          <w:rFonts w:ascii="Times New Roman" w:hAnsi="Times New Roman"/>
        </w:rPr>
        <w:t xml:space="preserve">Średnio operat liczy ok. </w:t>
      </w:r>
      <w:r w:rsidR="00BE5DA2">
        <w:rPr>
          <w:rFonts w:ascii="Times New Roman" w:hAnsi="Times New Roman"/>
        </w:rPr>
        <w:t>2</w:t>
      </w:r>
      <w:r w:rsidR="00AE55EB">
        <w:rPr>
          <w:rFonts w:ascii="Times New Roman" w:hAnsi="Times New Roman"/>
        </w:rPr>
        <w:t>7 stron, d</w:t>
      </w:r>
      <w:r w:rsidR="006E6EE6" w:rsidRPr="00960429">
        <w:rPr>
          <w:rFonts w:ascii="Times New Roman" w:hAnsi="Times New Roman"/>
        </w:rPr>
        <w:t xml:space="preserve">ominującym formatem jest format A4, </w:t>
      </w:r>
      <w:r w:rsidR="000D2C32" w:rsidRPr="00960429">
        <w:rPr>
          <w:rFonts w:ascii="Times New Roman" w:hAnsi="Times New Roman"/>
        </w:rPr>
        <w:t>występują</w:t>
      </w:r>
      <w:r w:rsidR="006E6EE6" w:rsidRPr="00960429">
        <w:rPr>
          <w:rFonts w:ascii="Times New Roman" w:hAnsi="Times New Roman"/>
        </w:rPr>
        <w:t xml:space="preserve"> również formaty od A3 do A1.</w:t>
      </w:r>
      <w:r w:rsidR="00960429">
        <w:rPr>
          <w:rFonts w:ascii="Times New Roman" w:hAnsi="Times New Roman"/>
        </w:rPr>
        <w:t xml:space="preserve">. </w:t>
      </w:r>
      <w:r w:rsidR="00342ECF" w:rsidRPr="00960429">
        <w:rPr>
          <w:rFonts w:ascii="Times New Roman" w:hAnsi="Times New Roman"/>
        </w:rPr>
        <w:t xml:space="preserve">Wszystkie operaty techniczne mają nadany identyfikator </w:t>
      </w:r>
      <w:r w:rsidR="001607E4" w:rsidRPr="00960429">
        <w:rPr>
          <w:rFonts w:ascii="Times New Roman" w:hAnsi="Times New Roman"/>
        </w:rPr>
        <w:t>ewidencyjny materiału zasobu</w:t>
      </w:r>
      <w:r w:rsidR="007C0B9C" w:rsidRPr="00960429">
        <w:rPr>
          <w:rFonts w:ascii="Times New Roman" w:hAnsi="Times New Roman"/>
        </w:rPr>
        <w:t xml:space="preserve"> (P.2403….)</w:t>
      </w:r>
      <w:r w:rsidR="00515F1C" w:rsidRPr="00960429">
        <w:rPr>
          <w:rFonts w:ascii="Times New Roman" w:hAnsi="Times New Roman"/>
        </w:rPr>
        <w:t>, o</w:t>
      </w:r>
      <w:r w:rsidR="00BF5773" w:rsidRPr="00960429">
        <w:rPr>
          <w:rFonts w:ascii="Times New Roman" w:hAnsi="Times New Roman"/>
        </w:rPr>
        <w:t xml:space="preserve"> </w:t>
      </w:r>
      <w:r w:rsidR="001607E4" w:rsidRPr="00960429">
        <w:rPr>
          <w:rFonts w:ascii="Times New Roman" w:hAnsi="Times New Roman"/>
        </w:rPr>
        <w:t>którym mowa w §</w:t>
      </w:r>
      <w:r w:rsidR="00A55D1D" w:rsidRPr="00960429">
        <w:rPr>
          <w:rFonts w:ascii="Times New Roman" w:hAnsi="Times New Roman"/>
        </w:rPr>
        <w:t> </w:t>
      </w:r>
      <w:r w:rsidR="001607E4" w:rsidRPr="00960429">
        <w:rPr>
          <w:rFonts w:ascii="Times New Roman" w:hAnsi="Times New Roman"/>
        </w:rPr>
        <w:t xml:space="preserve">15 pkt 1 </w:t>
      </w:r>
      <w:r w:rsidR="004C715C" w:rsidRPr="00960429">
        <w:rPr>
          <w:rFonts w:ascii="Times New Roman" w:hAnsi="Times New Roman"/>
        </w:rPr>
        <w:t>w</w:t>
      </w:r>
      <w:r w:rsidR="00B430EA" w:rsidRPr="00960429">
        <w:rPr>
          <w:rFonts w:ascii="Times New Roman" w:hAnsi="Times New Roman"/>
        </w:rPr>
        <w:t>w.</w:t>
      </w:r>
      <w:r w:rsidR="00633B74" w:rsidRPr="00960429">
        <w:rPr>
          <w:rFonts w:ascii="Times New Roman" w:hAnsi="Times New Roman"/>
        </w:rPr>
        <w:t xml:space="preserve"> </w:t>
      </w:r>
      <w:r w:rsidR="001607E4" w:rsidRPr="00960429">
        <w:rPr>
          <w:rFonts w:ascii="Times New Roman" w:hAnsi="Times New Roman"/>
        </w:rPr>
        <w:t>rozporządzenia ws</w:t>
      </w:r>
      <w:r w:rsidR="008B77C4">
        <w:rPr>
          <w:rFonts w:ascii="Times New Roman" w:hAnsi="Times New Roman"/>
        </w:rPr>
        <w:t>.</w:t>
      </w:r>
      <w:r w:rsidR="001607E4" w:rsidRPr="00960429">
        <w:rPr>
          <w:rFonts w:ascii="Times New Roman" w:hAnsi="Times New Roman"/>
        </w:rPr>
        <w:t xml:space="preserve"> organizacji i trybu prowadzenia PZGiK.</w:t>
      </w:r>
    </w:p>
    <w:p w14:paraId="615785E1" w14:textId="77777777" w:rsidR="00902E0D" w:rsidRDefault="00902E0D" w:rsidP="00902E0D">
      <w:pPr>
        <w:pStyle w:val="Bezodstpw"/>
        <w:spacing w:before="120" w:after="120" w:line="280" w:lineRule="exact"/>
        <w:contextualSpacing/>
        <w:jc w:val="both"/>
        <w:rPr>
          <w:rFonts w:ascii="Times New Roman" w:hAnsi="Times New Roman"/>
        </w:rPr>
      </w:pPr>
    </w:p>
    <w:p w14:paraId="211B11DB" w14:textId="77777777" w:rsidR="00A35A87" w:rsidRPr="00960429" w:rsidRDefault="00A70F78" w:rsidP="00902E0D">
      <w:pPr>
        <w:pStyle w:val="Bezodstpw"/>
        <w:numPr>
          <w:ilvl w:val="0"/>
          <w:numId w:val="45"/>
        </w:numPr>
        <w:spacing w:before="240" w:after="120" w:line="280" w:lineRule="exact"/>
        <w:ind w:left="179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429">
        <w:rPr>
          <w:rFonts w:ascii="Times New Roman" w:hAnsi="Times New Roman"/>
          <w:b/>
          <w:sz w:val="24"/>
          <w:szCs w:val="24"/>
        </w:rPr>
        <w:t>Opi</w:t>
      </w:r>
      <w:r w:rsidR="00B45C07" w:rsidRPr="00960429">
        <w:rPr>
          <w:rFonts w:ascii="Times New Roman" w:hAnsi="Times New Roman"/>
          <w:b/>
          <w:sz w:val="24"/>
          <w:szCs w:val="24"/>
        </w:rPr>
        <w:t>s technologii wykonywanych prac</w:t>
      </w:r>
    </w:p>
    <w:p w14:paraId="2688BE8D" w14:textId="77777777" w:rsidR="00960429" w:rsidRDefault="00EF30E1" w:rsidP="00960429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Poszczególne strony dokumentu należy przetwarzać na urządzeniach skanujących umożliwiających przetworzenie dokumentu w ramach jednego cyklu skanowania.</w:t>
      </w:r>
      <w:r w:rsidR="00204A0D" w:rsidRPr="00960429">
        <w:rPr>
          <w:rFonts w:ascii="Times New Roman" w:hAnsi="Times New Roman" w:cs="Times New Roman"/>
        </w:rPr>
        <w:t xml:space="preserve"> W </w:t>
      </w:r>
      <w:r w:rsidR="000E08CB" w:rsidRPr="00960429">
        <w:rPr>
          <w:rFonts w:ascii="Times New Roman" w:hAnsi="Times New Roman" w:cs="Times New Roman"/>
        </w:rPr>
        <w:t>przypadku ewentualnego łączenia fragmentów skanów</w:t>
      </w:r>
      <w:r w:rsidRPr="00960429">
        <w:rPr>
          <w:rFonts w:ascii="Times New Roman" w:hAnsi="Times New Roman" w:cs="Times New Roman"/>
        </w:rPr>
        <w:t xml:space="preserve"> (dopuszczalnego wyłącznie dla niestandardowych formatów)</w:t>
      </w:r>
      <w:r w:rsidR="000E08CB" w:rsidRPr="00960429">
        <w:rPr>
          <w:rFonts w:ascii="Times New Roman" w:hAnsi="Times New Roman" w:cs="Times New Roman"/>
        </w:rPr>
        <w:t>, w powstałym obrazie wynikowym nie mogą być widoczne miejsca styków (łączeń fragmentów obrazu).</w:t>
      </w:r>
    </w:p>
    <w:p w14:paraId="6702DF58" w14:textId="77777777" w:rsidR="00960429" w:rsidRDefault="00750E56" w:rsidP="00960429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Wykonane </w:t>
      </w:r>
      <w:r w:rsidR="00782AF4" w:rsidRPr="00960429">
        <w:rPr>
          <w:rFonts w:ascii="Times New Roman" w:hAnsi="Times New Roman" w:cs="Times New Roman"/>
        </w:rPr>
        <w:t xml:space="preserve">cyfrowe </w:t>
      </w:r>
      <w:r w:rsidRPr="00960429">
        <w:rPr>
          <w:rFonts w:ascii="Times New Roman" w:hAnsi="Times New Roman" w:cs="Times New Roman"/>
        </w:rPr>
        <w:t>kopie muszą posiadać czytelność co najmniej taką, jak oryginał oraz ostrość na całym obszarze obrazu (szczególnie na rogach).</w:t>
      </w:r>
      <w:r w:rsidRPr="00960429">
        <w:rPr>
          <w:rFonts w:ascii="Times New Roman" w:hAnsi="Times New Roman" w:cs="Times New Roman"/>
          <w:b/>
          <w:bCs/>
        </w:rPr>
        <w:t xml:space="preserve"> </w:t>
      </w:r>
      <w:r w:rsidRPr="00960429">
        <w:rPr>
          <w:rFonts w:ascii="Times New Roman" w:hAnsi="Times New Roman" w:cs="Times New Roman"/>
        </w:rPr>
        <w:t>Tworzone w wyniku skanowania pliki muszą zostać poddane obróbce, która pozbawi je wszelkich zabrudzeń, szumów i innych zniekształceń spowodowanych słabą</w:t>
      </w:r>
      <w:r w:rsidR="003746BB" w:rsidRPr="00960429">
        <w:rPr>
          <w:rFonts w:ascii="Times New Roman" w:hAnsi="Times New Roman" w:cs="Times New Roman"/>
        </w:rPr>
        <w:t xml:space="preserve"> jakością skanowanego oryginału.</w:t>
      </w:r>
      <w:r w:rsidR="00801B4D" w:rsidRPr="00960429">
        <w:rPr>
          <w:rFonts w:ascii="Times New Roman" w:hAnsi="Times New Roman" w:cs="Times New Roman"/>
        </w:rPr>
        <w:t xml:space="preserve"> </w:t>
      </w:r>
    </w:p>
    <w:p w14:paraId="743F0EAE" w14:textId="77777777" w:rsidR="00960429" w:rsidRDefault="00801B4D" w:rsidP="00960429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Należy przyjąć taką rozdzielczość skanowania aby zapewnić możliwość czytelnego wydruku max.</w:t>
      </w:r>
      <w:r w:rsidR="001719F9" w:rsidRPr="00960429">
        <w:rPr>
          <w:rFonts w:ascii="Times New Roman" w:hAnsi="Times New Roman" w:cs="Times New Roman"/>
        </w:rPr>
        <w:t xml:space="preserve"> </w:t>
      </w:r>
      <w:r w:rsidRPr="00960429">
        <w:rPr>
          <w:rFonts w:ascii="Times New Roman" w:hAnsi="Times New Roman" w:cs="Times New Roman"/>
        </w:rPr>
        <w:t xml:space="preserve">400 dpi. </w:t>
      </w:r>
      <w:r w:rsidR="00782AF4" w:rsidRPr="00960429">
        <w:rPr>
          <w:rFonts w:ascii="Times New Roman" w:hAnsi="Times New Roman" w:cs="Times New Roman"/>
        </w:rPr>
        <w:t xml:space="preserve">UWAGA: Rozmiar pojedynczego pliku </w:t>
      </w:r>
      <w:r w:rsidRPr="00960429">
        <w:rPr>
          <w:rFonts w:ascii="Times New Roman" w:hAnsi="Times New Roman" w:cs="Times New Roman"/>
        </w:rPr>
        <w:t xml:space="preserve">dokumentu </w:t>
      </w:r>
      <w:r w:rsidR="00782AF4" w:rsidRPr="00960429">
        <w:rPr>
          <w:rFonts w:ascii="Times New Roman" w:hAnsi="Times New Roman" w:cs="Times New Roman"/>
        </w:rPr>
        <w:t>ni</w:t>
      </w:r>
      <w:r w:rsidRPr="00960429">
        <w:rPr>
          <w:rFonts w:ascii="Times New Roman" w:hAnsi="Times New Roman" w:cs="Times New Roman"/>
        </w:rPr>
        <w:t>e powinien przekraczać  100MB. W</w:t>
      </w:r>
      <w:r w:rsidR="0024563A" w:rsidRPr="00960429"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przypadku przekroczenia rozmiaru należy podzielić dokument na odpowiednią ilość plików.</w:t>
      </w:r>
    </w:p>
    <w:p w14:paraId="32230FA4" w14:textId="77777777" w:rsidR="00960429" w:rsidRDefault="005653E2" w:rsidP="00960429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Podczas skanowania dokumentów sporządzonych na kalkach lub na papierze o małej grubości pod każdą skanowaną stronę należy podłożyć białą kartkę w celu wyeliminowania przebicia treści stron następnych</w:t>
      </w:r>
      <w:r w:rsidR="00782AF4" w:rsidRPr="00960429">
        <w:rPr>
          <w:rFonts w:ascii="Times New Roman" w:hAnsi="Times New Roman" w:cs="Times New Roman"/>
        </w:rPr>
        <w:t>.</w:t>
      </w:r>
    </w:p>
    <w:p w14:paraId="061BC5BF" w14:textId="77777777" w:rsidR="00960429" w:rsidRDefault="005653E2" w:rsidP="00960429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Zszytą dokumentację należy rozszyć i wyprostować ewentualne zagięcia</w:t>
      </w:r>
      <w:r w:rsidR="00C7275F" w:rsidRPr="00960429">
        <w:rPr>
          <w:rFonts w:ascii="Times New Roman" w:hAnsi="Times New Roman" w:cs="Times New Roman"/>
        </w:rPr>
        <w:t xml:space="preserve">. Przetworzone dokumenty </w:t>
      </w:r>
      <w:r w:rsidR="00555014" w:rsidRPr="00960429">
        <w:rPr>
          <w:rFonts w:ascii="Times New Roman" w:hAnsi="Times New Roman" w:cs="Times New Roman"/>
        </w:rPr>
        <w:t>do postaci  elektronicznej powinny posiadać prawidłową orientację obrazu oraz nie mogą zawierać pustych stron.</w:t>
      </w:r>
    </w:p>
    <w:p w14:paraId="727DE895" w14:textId="3B1BD31D" w:rsidR="00462E7E" w:rsidRDefault="005653E2" w:rsidP="00462E7E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Po przetworzeniu do postaci cyfrowej rozszyte opracowania należy doprowadzić do stanu pierwotnego z zachowaniem kolejności stron</w:t>
      </w:r>
      <w:r w:rsidR="009D6354" w:rsidRPr="00960429">
        <w:rPr>
          <w:rFonts w:ascii="Times New Roman" w:hAnsi="Times New Roman" w:cs="Times New Roman"/>
        </w:rPr>
        <w:t xml:space="preserve"> </w:t>
      </w:r>
      <w:r w:rsidR="00750E56" w:rsidRPr="00960429">
        <w:rPr>
          <w:rFonts w:ascii="Times New Roman" w:hAnsi="Times New Roman" w:cs="Times New Roman"/>
        </w:rPr>
        <w:t>oraz opatrzyć klauzulą o w</w:t>
      </w:r>
      <w:r w:rsidRPr="00960429">
        <w:rPr>
          <w:rFonts w:ascii="Times New Roman" w:hAnsi="Times New Roman" w:cs="Times New Roman"/>
        </w:rPr>
        <w:t xml:space="preserve">ykonaniu </w:t>
      </w:r>
      <w:r w:rsidR="0074669B" w:rsidRPr="00960429">
        <w:rPr>
          <w:rFonts w:ascii="Times New Roman" w:hAnsi="Times New Roman" w:cs="Times New Roman"/>
        </w:rPr>
        <w:t>skanowania</w:t>
      </w:r>
      <w:r w:rsidR="00B430EA" w:rsidRPr="00960429">
        <w:rPr>
          <w:rFonts w:ascii="Times New Roman" w:hAnsi="Times New Roman" w:cs="Times New Roman"/>
        </w:rPr>
        <w:t xml:space="preserve">, zgodną z </w:t>
      </w:r>
      <w:r w:rsidR="00750E56" w:rsidRPr="00960429">
        <w:rPr>
          <w:rFonts w:ascii="Times New Roman" w:hAnsi="Times New Roman" w:cs="Times New Roman"/>
        </w:rPr>
        <w:t>poniższym wzorem:</w:t>
      </w:r>
    </w:p>
    <w:p w14:paraId="63507ECF" w14:textId="77777777"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62E7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CA024" wp14:editId="598862AA">
                <wp:simplePos x="0" y="0"/>
                <wp:positionH relativeFrom="column">
                  <wp:posOffset>1860550</wp:posOffset>
                </wp:positionH>
                <wp:positionV relativeFrom="paragraph">
                  <wp:posOffset>178511</wp:posOffset>
                </wp:positionV>
                <wp:extent cx="1711960" cy="1141730"/>
                <wp:effectExtent l="0" t="0" r="254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4D76" w14:textId="77777777" w:rsidR="00CE6038" w:rsidRPr="00504E76" w:rsidRDefault="00CE6038" w:rsidP="00B67CBF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Operat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zeskanowano dnia: ...........</w:t>
                            </w:r>
                            <w:r w:rsidRPr="002A6E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</w:p>
                          <w:p w14:paraId="645E6F92" w14:textId="77777777" w:rsidR="00CE6038" w:rsidRPr="00504E76" w:rsidRDefault="00CE6038" w:rsidP="00B67CBF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nazwa firmy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14:paraId="15EB2DBA" w14:textId="77777777" w:rsidR="00CE6038" w:rsidRPr="00504E76" w:rsidRDefault="00CE6038" w:rsidP="00B67C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504E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A45EB72" w14:textId="77777777" w:rsidR="00CE6038" w:rsidRPr="00BC3813" w:rsidRDefault="00CE6038" w:rsidP="00B67C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BC3813">
                              <w:rPr>
                                <w:rFonts w:ascii="Times New Roman" w:hAnsi="Times New Roman"/>
                                <w:vertAlign w:val="superscript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A024" id="Rectangle 4" o:spid="_x0000_s1026" style="position:absolute;left:0;text-align:left;margin-left:146.5pt;margin-top:14.05pt;width:134.8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">
                <v:textbox>
                  <w:txbxContent>
                    <w:p w14:paraId="2D2E4D76" w14:textId="77777777" w:rsidR="00CE6038" w:rsidRPr="00504E76" w:rsidRDefault="00CE6038" w:rsidP="00B67CBF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Operat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zeskanowano dnia: ...........</w:t>
                      </w:r>
                      <w:r w:rsidRPr="002A6E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...................................</w:t>
                      </w:r>
                    </w:p>
                    <w:p w14:paraId="645E6F92" w14:textId="77777777" w:rsidR="00CE6038" w:rsidRPr="00504E76" w:rsidRDefault="00CE6038" w:rsidP="00B67CBF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nazwa firmy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</w:t>
                      </w: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</w:t>
                      </w:r>
                    </w:p>
                    <w:p w14:paraId="15EB2DBA" w14:textId="77777777" w:rsidR="00CE6038" w:rsidRPr="00504E76" w:rsidRDefault="00CE6038" w:rsidP="00B67CB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.............................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</w:t>
                      </w: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</w:t>
                      </w:r>
                      <w:r w:rsidRPr="00504E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</w:t>
                      </w:r>
                    </w:p>
                    <w:p w14:paraId="7A45EB72" w14:textId="77777777" w:rsidR="00CE6038" w:rsidRPr="00BC3813" w:rsidRDefault="00CE6038" w:rsidP="00B67C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BC3813">
                        <w:rPr>
                          <w:rFonts w:ascii="Times New Roman" w:hAnsi="Times New Roman"/>
                          <w:vertAlign w:val="superscript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</w:p>
    <w:p w14:paraId="221DAD95" w14:textId="77777777"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6798F38F" w14:textId="77777777"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71C4AB42" w14:textId="77777777"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20EAFBEA" w14:textId="77777777"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71CEFA13" w14:textId="77777777" w:rsidR="00462E7E" w:rsidRDefault="00462E7E" w:rsidP="00462E7E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3F96D756" w14:textId="2A1A97CF" w:rsidR="00960429" w:rsidRPr="00BB52B6" w:rsidRDefault="00462E7E" w:rsidP="00BE5DA2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2E7E">
        <w:rPr>
          <w:rFonts w:ascii="Times New Roman" w:hAnsi="Times New Roman" w:cs="Times New Roman"/>
        </w:rPr>
        <w:t>Wszystkie wątpliwości, należy na bieżąco wyjaśniać z kierownikiem referatu ODGiK lub osobą przez niego upoważnioną</w:t>
      </w:r>
      <w:r>
        <w:rPr>
          <w:rFonts w:ascii="Times New Roman" w:hAnsi="Times New Roman" w:cs="Times New Roman"/>
        </w:rPr>
        <w:t>.</w:t>
      </w:r>
      <w:r w:rsidRPr="00462E7E">
        <w:rPr>
          <w:rFonts w:ascii="Times New Roman" w:hAnsi="Times New Roman" w:cs="Times New Roman"/>
        </w:rPr>
        <w:t xml:space="preserve"> </w:t>
      </w:r>
    </w:p>
    <w:p w14:paraId="593EA2E2" w14:textId="56A0E698" w:rsidR="00BB52B6" w:rsidRPr="00902E0D" w:rsidRDefault="001266D4" w:rsidP="00BE5DA2">
      <w:pPr>
        <w:pStyle w:val="Akapitzlist"/>
        <w:numPr>
          <w:ilvl w:val="0"/>
          <w:numId w:val="42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W</w:t>
      </w:r>
      <w:r w:rsidR="00BB52B6" w:rsidRPr="00A67B57">
        <w:rPr>
          <w:rFonts w:ascii="Times New Roman" w:hAnsi="Times New Roman"/>
        </w:rPr>
        <w:t xml:space="preserve">ymiana </w:t>
      </w:r>
      <w:r>
        <w:rPr>
          <w:rFonts w:ascii="Times New Roman" w:hAnsi="Times New Roman"/>
        </w:rPr>
        <w:t xml:space="preserve">danych odbywać się będzie </w:t>
      </w:r>
      <w:r w:rsidR="00BB52B6" w:rsidRPr="00A67B57">
        <w:rPr>
          <w:rFonts w:ascii="Times New Roman" w:hAnsi="Times New Roman"/>
        </w:rPr>
        <w:t>z wykorzystaniem protokołu transferu plików – FTPS Wykonawcy</w:t>
      </w:r>
      <w:r>
        <w:rPr>
          <w:rFonts w:ascii="Times New Roman" w:hAnsi="Times New Roman"/>
        </w:rPr>
        <w:t>.</w:t>
      </w:r>
    </w:p>
    <w:p w14:paraId="5FD50D50" w14:textId="77777777" w:rsidR="00902E0D" w:rsidRDefault="00902E0D" w:rsidP="00902E0D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8CFCEB8" w14:textId="369F480F" w:rsidR="0055628C" w:rsidRPr="00902E0D" w:rsidRDefault="0055628C" w:rsidP="00902E0D">
      <w:pPr>
        <w:pStyle w:val="Akapitzlist1"/>
        <w:numPr>
          <w:ilvl w:val="0"/>
          <w:numId w:val="45"/>
        </w:numPr>
        <w:tabs>
          <w:tab w:val="left" w:pos="426"/>
        </w:tabs>
        <w:spacing w:before="120" w:after="0"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960429">
        <w:rPr>
          <w:rFonts w:ascii="Times New Roman" w:hAnsi="Times New Roman"/>
          <w:b/>
          <w:sz w:val="24"/>
          <w:szCs w:val="24"/>
        </w:rPr>
        <w:t xml:space="preserve">Tryb i </w:t>
      </w:r>
      <w:r w:rsidRPr="00902E0D">
        <w:rPr>
          <w:rFonts w:ascii="Times New Roman" w:hAnsi="Times New Roman"/>
          <w:b/>
          <w:sz w:val="24"/>
          <w:szCs w:val="24"/>
        </w:rPr>
        <w:t>zasady odbioru</w:t>
      </w:r>
    </w:p>
    <w:p w14:paraId="773A1F77" w14:textId="77777777" w:rsidR="00A9412E" w:rsidRPr="00960429" w:rsidRDefault="0062768A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Przetworzone przez Wykonawcę dokumenty zostaną poddane kontroli.</w:t>
      </w:r>
    </w:p>
    <w:p w14:paraId="0BD60208" w14:textId="77777777" w:rsidR="00A9412E" w:rsidRPr="00960429" w:rsidRDefault="003008A7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W przypadku stwierdzenia błędów </w:t>
      </w:r>
      <w:r w:rsidR="0062768A" w:rsidRPr="00960429">
        <w:rPr>
          <w:rFonts w:ascii="Times New Roman" w:hAnsi="Times New Roman" w:cs="Times New Roman"/>
        </w:rPr>
        <w:t>Zamawiający sporządzi raport, który zostanie przekazany Wykonawcy.</w:t>
      </w:r>
    </w:p>
    <w:p w14:paraId="2C18B2AB" w14:textId="77777777" w:rsidR="0062768A" w:rsidRPr="00960429" w:rsidRDefault="0062768A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Zamawiający nie ma obowiązku wskazywania wszystkich wykrytych błędów, a jedynie </w:t>
      </w:r>
      <w:r w:rsidR="000A3851" w:rsidRPr="00960429">
        <w:rPr>
          <w:rFonts w:ascii="Times New Roman" w:hAnsi="Times New Roman" w:cs="Times New Roman"/>
        </w:rPr>
        <w:t xml:space="preserve">wskazanie </w:t>
      </w:r>
      <w:r w:rsidRPr="00960429">
        <w:rPr>
          <w:rFonts w:ascii="Times New Roman" w:hAnsi="Times New Roman" w:cs="Times New Roman"/>
        </w:rPr>
        <w:t>błęd</w:t>
      </w:r>
      <w:r w:rsidR="000A3851" w:rsidRPr="00960429">
        <w:rPr>
          <w:rFonts w:ascii="Times New Roman" w:hAnsi="Times New Roman" w:cs="Times New Roman"/>
        </w:rPr>
        <w:t>ów</w:t>
      </w:r>
      <w:r w:rsidRPr="00960429">
        <w:rPr>
          <w:rFonts w:ascii="Times New Roman" w:hAnsi="Times New Roman" w:cs="Times New Roman"/>
        </w:rPr>
        <w:t xml:space="preserve"> przykładow</w:t>
      </w:r>
      <w:r w:rsidR="000A3851" w:rsidRPr="00960429">
        <w:rPr>
          <w:rFonts w:ascii="Times New Roman" w:hAnsi="Times New Roman" w:cs="Times New Roman"/>
        </w:rPr>
        <w:t>ych</w:t>
      </w:r>
      <w:r w:rsidRPr="00960429">
        <w:rPr>
          <w:rFonts w:ascii="Times New Roman" w:hAnsi="Times New Roman" w:cs="Times New Roman"/>
        </w:rPr>
        <w:t>.</w:t>
      </w:r>
    </w:p>
    <w:p w14:paraId="4A8B01B8" w14:textId="77777777" w:rsidR="00A9412E" w:rsidRPr="00960429" w:rsidRDefault="00D8685A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Obowiązkiem Wykonawcy jest poprawa wszystkich błędów, a nie tylko tych przykładowych wskazanych przez </w:t>
      </w:r>
      <w:r w:rsidR="000A3851" w:rsidRPr="00960429">
        <w:rPr>
          <w:rFonts w:ascii="Times New Roman" w:hAnsi="Times New Roman" w:cs="Times New Roman"/>
        </w:rPr>
        <w:t>Zamawiającego</w:t>
      </w:r>
      <w:r w:rsidRPr="00960429">
        <w:rPr>
          <w:rFonts w:ascii="Times New Roman" w:hAnsi="Times New Roman" w:cs="Times New Roman"/>
        </w:rPr>
        <w:t>.</w:t>
      </w:r>
    </w:p>
    <w:p w14:paraId="51CDC124" w14:textId="77777777" w:rsidR="00A9412E" w:rsidRPr="00960429" w:rsidRDefault="00D8685A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Zamawiający dopuszcza jedną iterację kontroli, która może zakończyć się niepowodzeniem.</w:t>
      </w:r>
    </w:p>
    <w:p w14:paraId="5D775EFD" w14:textId="77777777" w:rsidR="00D8685A" w:rsidRPr="00960429" w:rsidRDefault="00D8685A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Pozostawienie </w:t>
      </w:r>
      <w:r w:rsidR="001719F9" w:rsidRPr="00960429">
        <w:rPr>
          <w:rFonts w:ascii="Times New Roman" w:hAnsi="Times New Roman" w:cs="Times New Roman"/>
        </w:rPr>
        <w:t>błędów</w:t>
      </w:r>
      <w:r w:rsidRPr="00960429">
        <w:rPr>
          <w:rFonts w:ascii="Times New Roman" w:hAnsi="Times New Roman" w:cs="Times New Roman"/>
        </w:rPr>
        <w:t xml:space="preserve"> w przekazanych </w:t>
      </w:r>
      <w:r w:rsidR="000A3851" w:rsidRPr="00960429">
        <w:rPr>
          <w:rFonts w:ascii="Times New Roman" w:hAnsi="Times New Roman" w:cs="Times New Roman"/>
        </w:rPr>
        <w:t>danych</w:t>
      </w:r>
      <w:r w:rsidRPr="00960429">
        <w:rPr>
          <w:rFonts w:ascii="Times New Roman" w:hAnsi="Times New Roman" w:cs="Times New Roman"/>
        </w:rPr>
        <w:t xml:space="preserve"> w</w:t>
      </w:r>
      <w:r w:rsidR="001719F9" w:rsidRPr="00960429">
        <w:rPr>
          <w:rFonts w:ascii="Times New Roman" w:hAnsi="Times New Roman" w:cs="Times New Roman"/>
        </w:rPr>
        <w:t xml:space="preserve"> </w:t>
      </w:r>
      <w:r w:rsidRPr="00960429">
        <w:rPr>
          <w:rFonts w:ascii="Times New Roman" w:hAnsi="Times New Roman" w:cs="Times New Roman"/>
        </w:rPr>
        <w:t>kolejnej iteracji skutkować będzie sporządzeniem negatywnego protokołu kontroli</w:t>
      </w:r>
      <w:r w:rsidR="004D3691" w:rsidRPr="00960429">
        <w:rPr>
          <w:rFonts w:ascii="Times New Roman" w:hAnsi="Times New Roman" w:cs="Times New Roman"/>
        </w:rPr>
        <w:t xml:space="preserve"> i naliczeniem kar umownych</w:t>
      </w:r>
      <w:r w:rsidR="000A3851" w:rsidRPr="00960429">
        <w:rPr>
          <w:rFonts w:ascii="Times New Roman" w:hAnsi="Times New Roman" w:cs="Times New Roman"/>
        </w:rPr>
        <w:t>.</w:t>
      </w:r>
    </w:p>
    <w:p w14:paraId="4783F2BE" w14:textId="77777777" w:rsidR="001A2959" w:rsidRPr="00960429" w:rsidRDefault="001D7727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Wykonawca winien zgłosić </w:t>
      </w:r>
      <w:r w:rsidR="00451CD7" w:rsidRPr="00960429">
        <w:rPr>
          <w:rFonts w:ascii="Times New Roman" w:hAnsi="Times New Roman" w:cs="Times New Roman"/>
        </w:rPr>
        <w:t xml:space="preserve">pracę </w:t>
      </w:r>
      <w:r w:rsidRPr="00960429">
        <w:rPr>
          <w:rFonts w:ascii="Times New Roman" w:hAnsi="Times New Roman" w:cs="Times New Roman"/>
        </w:rPr>
        <w:t xml:space="preserve">do odbioru </w:t>
      </w:r>
      <w:r w:rsidR="00451CD7" w:rsidRPr="00960429">
        <w:rPr>
          <w:rFonts w:ascii="Times New Roman" w:hAnsi="Times New Roman" w:cs="Times New Roman"/>
        </w:rPr>
        <w:t xml:space="preserve">końcowego </w:t>
      </w:r>
      <w:r w:rsidRPr="00960429">
        <w:rPr>
          <w:rFonts w:ascii="Times New Roman" w:hAnsi="Times New Roman" w:cs="Times New Roman"/>
        </w:rPr>
        <w:t xml:space="preserve">na </w:t>
      </w:r>
      <w:r w:rsidR="00B721C1" w:rsidRPr="00960429">
        <w:rPr>
          <w:rFonts w:ascii="Times New Roman" w:hAnsi="Times New Roman" w:cs="Times New Roman"/>
        </w:rPr>
        <w:t>5</w:t>
      </w:r>
      <w:r w:rsidRPr="00960429">
        <w:rPr>
          <w:rFonts w:ascii="Times New Roman" w:hAnsi="Times New Roman" w:cs="Times New Roman"/>
        </w:rPr>
        <w:t xml:space="preserve"> dni przed terminem </w:t>
      </w:r>
      <w:r w:rsidR="00A24D17" w:rsidRPr="00960429">
        <w:rPr>
          <w:rFonts w:ascii="Times New Roman" w:hAnsi="Times New Roman" w:cs="Times New Roman"/>
        </w:rPr>
        <w:t>zakończenia</w:t>
      </w:r>
      <w:r w:rsidRPr="00960429">
        <w:rPr>
          <w:rFonts w:ascii="Times New Roman" w:hAnsi="Times New Roman" w:cs="Times New Roman"/>
        </w:rPr>
        <w:t xml:space="preserve"> </w:t>
      </w:r>
      <w:r w:rsidR="00451CD7" w:rsidRPr="00960429">
        <w:rPr>
          <w:rFonts w:ascii="Times New Roman" w:hAnsi="Times New Roman" w:cs="Times New Roman"/>
        </w:rPr>
        <w:t>umowy</w:t>
      </w:r>
      <w:r w:rsidR="001A2959" w:rsidRPr="00960429">
        <w:rPr>
          <w:rFonts w:ascii="Times New Roman" w:hAnsi="Times New Roman" w:cs="Times New Roman"/>
        </w:rPr>
        <w:t>.</w:t>
      </w:r>
    </w:p>
    <w:p w14:paraId="2C042CE7" w14:textId="77777777" w:rsidR="000A3851" w:rsidRPr="00960429" w:rsidRDefault="0009162C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Do zgłoszenia </w:t>
      </w:r>
      <w:r w:rsidR="00791A9B" w:rsidRPr="00960429">
        <w:rPr>
          <w:rFonts w:ascii="Times New Roman" w:hAnsi="Times New Roman" w:cs="Times New Roman"/>
        </w:rPr>
        <w:t>W</w:t>
      </w:r>
      <w:r w:rsidRPr="00960429">
        <w:rPr>
          <w:rFonts w:ascii="Times New Roman" w:hAnsi="Times New Roman" w:cs="Times New Roman"/>
        </w:rPr>
        <w:t>ykonawca winien dołączyć</w:t>
      </w:r>
      <w:r w:rsidR="000A3851" w:rsidRPr="00960429">
        <w:rPr>
          <w:rFonts w:ascii="Times New Roman" w:hAnsi="Times New Roman" w:cs="Times New Roman"/>
        </w:rPr>
        <w:t>:</w:t>
      </w:r>
    </w:p>
    <w:p w14:paraId="315E8BA9" w14:textId="606C049F" w:rsidR="008B77C4" w:rsidRDefault="008B77C4" w:rsidP="00633B74">
      <w:pPr>
        <w:pStyle w:val="Akapitzlist"/>
        <w:numPr>
          <w:ilvl w:val="2"/>
          <w:numId w:val="32"/>
        </w:numPr>
        <w:spacing w:before="120" w:after="0" w:line="280" w:lineRule="exac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techniczne podpisane przez kierownika prac,</w:t>
      </w:r>
    </w:p>
    <w:p w14:paraId="373B7781" w14:textId="19962D8F" w:rsidR="000A3851" w:rsidRPr="00960429" w:rsidRDefault="0009162C" w:rsidP="00633B74">
      <w:pPr>
        <w:pStyle w:val="Akapitzlist"/>
        <w:numPr>
          <w:ilvl w:val="2"/>
          <w:numId w:val="32"/>
        </w:numPr>
        <w:spacing w:before="120" w:after="0" w:line="280" w:lineRule="exact"/>
        <w:ind w:left="0" w:firstLine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protokół kontroli wewnętrznej</w:t>
      </w:r>
      <w:r w:rsidR="000A3851" w:rsidRPr="00960429">
        <w:rPr>
          <w:rFonts w:ascii="Times New Roman" w:hAnsi="Times New Roman" w:cs="Times New Roman"/>
        </w:rPr>
        <w:t>,</w:t>
      </w:r>
    </w:p>
    <w:p w14:paraId="7F6464AE" w14:textId="0F6DC2FD" w:rsidR="0062768A" w:rsidRPr="00960429" w:rsidRDefault="00A05944" w:rsidP="00633B74">
      <w:pPr>
        <w:pStyle w:val="Akapitzlist"/>
        <w:numPr>
          <w:ilvl w:val="2"/>
          <w:numId w:val="32"/>
        </w:numPr>
        <w:spacing w:before="120" w:after="0" w:line="280" w:lineRule="exact"/>
        <w:ind w:left="0" w:firstLine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końcowe </w:t>
      </w:r>
      <w:r w:rsidR="0009162C" w:rsidRPr="00960429">
        <w:rPr>
          <w:rFonts w:ascii="Times New Roman" w:hAnsi="Times New Roman" w:cs="Times New Roman"/>
        </w:rPr>
        <w:t>zestawienie i</w:t>
      </w:r>
      <w:r w:rsidRPr="00960429">
        <w:rPr>
          <w:rFonts w:ascii="Times New Roman" w:hAnsi="Times New Roman" w:cs="Times New Roman"/>
        </w:rPr>
        <w:t xml:space="preserve">lościowe </w:t>
      </w:r>
      <w:r w:rsidR="000A25C7" w:rsidRPr="00960429">
        <w:rPr>
          <w:rFonts w:ascii="Times New Roman" w:hAnsi="Times New Roman" w:cs="Times New Roman"/>
        </w:rPr>
        <w:t>przetworzonych</w:t>
      </w:r>
      <w:r w:rsidR="00791A9B" w:rsidRPr="00960429">
        <w:rPr>
          <w:rFonts w:ascii="Times New Roman" w:hAnsi="Times New Roman" w:cs="Times New Roman"/>
        </w:rPr>
        <w:t xml:space="preserve"> </w:t>
      </w:r>
      <w:r w:rsidR="000A25C7" w:rsidRPr="00960429">
        <w:rPr>
          <w:rFonts w:ascii="Times New Roman" w:hAnsi="Times New Roman" w:cs="Times New Roman"/>
        </w:rPr>
        <w:t>i</w:t>
      </w:r>
      <w:r w:rsidR="00BE5DA2">
        <w:rPr>
          <w:rFonts w:ascii="Times New Roman" w:hAnsi="Times New Roman" w:cs="Times New Roman"/>
        </w:rPr>
        <w:t xml:space="preserve"> </w:t>
      </w:r>
      <w:r w:rsidR="000A25C7" w:rsidRPr="00960429">
        <w:rPr>
          <w:rFonts w:ascii="Times New Roman" w:hAnsi="Times New Roman" w:cs="Times New Roman"/>
        </w:rPr>
        <w:t>zaimplementowanych</w:t>
      </w:r>
      <w:r w:rsidRPr="00960429">
        <w:rPr>
          <w:rFonts w:ascii="Times New Roman" w:hAnsi="Times New Roman" w:cs="Times New Roman"/>
        </w:rPr>
        <w:t xml:space="preserve"> dokumentów</w:t>
      </w:r>
      <w:r w:rsidR="00791A9B" w:rsidRPr="00960429">
        <w:rPr>
          <w:rFonts w:ascii="Times New Roman" w:hAnsi="Times New Roman" w:cs="Times New Roman"/>
        </w:rPr>
        <w:t xml:space="preserve"> (w wersji papierowej i elektronicznej)</w:t>
      </w:r>
      <w:r w:rsidR="000A3851" w:rsidRPr="00960429">
        <w:rPr>
          <w:rFonts w:ascii="Times New Roman" w:hAnsi="Times New Roman" w:cs="Times New Roman"/>
        </w:rPr>
        <w:t>,</w:t>
      </w:r>
    </w:p>
    <w:p w14:paraId="497758BA" w14:textId="77777777" w:rsidR="000A3851" w:rsidRPr="00960429" w:rsidRDefault="00532BC8" w:rsidP="00633B74">
      <w:pPr>
        <w:pStyle w:val="Akapitzlist"/>
        <w:numPr>
          <w:ilvl w:val="2"/>
          <w:numId w:val="32"/>
        </w:numPr>
        <w:spacing w:before="120" w:after="0" w:line="280" w:lineRule="exact"/>
        <w:ind w:left="0" w:firstLine="0"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n</w:t>
      </w:r>
      <w:r w:rsidR="00791A9B" w:rsidRPr="00960429">
        <w:rPr>
          <w:rFonts w:ascii="Times New Roman" w:hAnsi="Times New Roman" w:cs="Times New Roman"/>
        </w:rPr>
        <w:t>ośnik</w:t>
      </w:r>
      <w:r w:rsidRPr="00960429">
        <w:rPr>
          <w:rFonts w:ascii="Times New Roman" w:hAnsi="Times New Roman" w:cs="Times New Roman"/>
        </w:rPr>
        <w:t xml:space="preserve"> pamięci zewnętrznej zawierający</w:t>
      </w:r>
      <w:r w:rsidR="00791A9B" w:rsidRPr="00960429">
        <w:rPr>
          <w:rFonts w:ascii="Times New Roman" w:hAnsi="Times New Roman" w:cs="Times New Roman"/>
        </w:rPr>
        <w:t xml:space="preserve"> </w:t>
      </w:r>
      <w:r w:rsidR="000A3851" w:rsidRPr="00960429">
        <w:rPr>
          <w:rFonts w:ascii="Times New Roman" w:hAnsi="Times New Roman" w:cs="Times New Roman"/>
        </w:rPr>
        <w:t xml:space="preserve">kopię przetworzonych dokumentów </w:t>
      </w:r>
      <w:r w:rsidRPr="00960429">
        <w:rPr>
          <w:rFonts w:ascii="Times New Roman" w:hAnsi="Times New Roman" w:cs="Times New Roman"/>
        </w:rPr>
        <w:t>oraz raportów i</w:t>
      </w:r>
      <w:r w:rsidR="00C47AB3" w:rsidRPr="00960429">
        <w:rPr>
          <w:rFonts w:ascii="Times New Roman" w:hAnsi="Times New Roman" w:cs="Times New Roman"/>
        </w:rPr>
        <w:t> </w:t>
      </w:r>
      <w:r w:rsidRPr="00960429">
        <w:rPr>
          <w:rFonts w:ascii="Times New Roman" w:hAnsi="Times New Roman" w:cs="Times New Roman"/>
        </w:rPr>
        <w:t>zestawień powstałych podczas realizacji umowy.</w:t>
      </w:r>
    </w:p>
    <w:p w14:paraId="0293B89B" w14:textId="77777777" w:rsidR="001A2959" w:rsidRPr="00960429" w:rsidRDefault="001D7727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Zamawiający przeprowadzi odbiór prac najpóźniej w ciągu </w:t>
      </w:r>
      <w:r w:rsidR="00B721C1" w:rsidRPr="00960429">
        <w:rPr>
          <w:rFonts w:ascii="Times New Roman" w:hAnsi="Times New Roman" w:cs="Times New Roman"/>
        </w:rPr>
        <w:t>5</w:t>
      </w:r>
      <w:r w:rsidRPr="00960429">
        <w:rPr>
          <w:rFonts w:ascii="Times New Roman" w:hAnsi="Times New Roman" w:cs="Times New Roman"/>
        </w:rPr>
        <w:t xml:space="preserve"> dni od otrzymania zgłoszenia Wykonawcy do odbioru całości prac</w:t>
      </w:r>
      <w:r w:rsidR="001A2959" w:rsidRPr="00960429">
        <w:rPr>
          <w:rFonts w:ascii="Times New Roman" w:hAnsi="Times New Roman" w:cs="Times New Roman"/>
        </w:rPr>
        <w:t>.</w:t>
      </w:r>
    </w:p>
    <w:p w14:paraId="781DCE66" w14:textId="77777777" w:rsidR="001A2959" w:rsidRPr="00960429" w:rsidRDefault="001D7727" w:rsidP="00633B74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>Miejscem odbioru pracy określonej w warunkach technicznych będzie siedziba Zamawiającego.</w:t>
      </w:r>
    </w:p>
    <w:p w14:paraId="27D2E51F" w14:textId="44E81CCC" w:rsidR="0055628C" w:rsidRPr="00BE5DA2" w:rsidRDefault="001D7727" w:rsidP="00BE5DA2">
      <w:pPr>
        <w:numPr>
          <w:ilvl w:val="1"/>
          <w:numId w:val="32"/>
        </w:numPr>
        <w:tabs>
          <w:tab w:val="clear" w:pos="1440"/>
          <w:tab w:val="num" w:pos="426"/>
        </w:tabs>
        <w:spacing w:before="120" w:after="0" w:line="280" w:lineRule="exact"/>
        <w:ind w:left="0" w:firstLine="0"/>
        <w:contextualSpacing/>
        <w:jc w:val="both"/>
        <w:rPr>
          <w:rFonts w:ascii="Times New Roman" w:hAnsi="Times New Roman" w:cs="Times New Roman"/>
        </w:rPr>
      </w:pPr>
      <w:r w:rsidRPr="00960429">
        <w:rPr>
          <w:rFonts w:ascii="Times New Roman" w:hAnsi="Times New Roman" w:cs="Times New Roman"/>
        </w:rPr>
        <w:t xml:space="preserve">Dokumentem potwierdzającym </w:t>
      </w:r>
      <w:r w:rsidR="00C37552" w:rsidRPr="00960429">
        <w:rPr>
          <w:rFonts w:ascii="Times New Roman" w:hAnsi="Times New Roman" w:cs="Times New Roman"/>
        </w:rPr>
        <w:t>dokonanie odbioru pracy</w:t>
      </w:r>
      <w:r w:rsidRPr="00960429">
        <w:rPr>
          <w:rFonts w:ascii="Times New Roman" w:hAnsi="Times New Roman" w:cs="Times New Roman"/>
        </w:rPr>
        <w:t xml:space="preserve"> przez Zamawiającego będzie protokół </w:t>
      </w:r>
      <w:r w:rsidR="000A25C7" w:rsidRPr="00960429">
        <w:rPr>
          <w:rFonts w:ascii="Times New Roman" w:hAnsi="Times New Roman" w:cs="Times New Roman"/>
        </w:rPr>
        <w:t xml:space="preserve">odbioru </w:t>
      </w:r>
      <w:r w:rsidR="0009162C" w:rsidRPr="00960429">
        <w:rPr>
          <w:rFonts w:ascii="Times New Roman" w:hAnsi="Times New Roman" w:cs="Times New Roman"/>
        </w:rPr>
        <w:t>końcow</w:t>
      </w:r>
      <w:r w:rsidR="000A25C7" w:rsidRPr="00960429">
        <w:rPr>
          <w:rFonts w:ascii="Times New Roman" w:hAnsi="Times New Roman" w:cs="Times New Roman"/>
        </w:rPr>
        <w:t>ego.</w:t>
      </w:r>
    </w:p>
    <w:sectPr w:rsidR="0055628C" w:rsidRPr="00BE5DA2" w:rsidSect="00902E0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0E36" w14:textId="77777777" w:rsidR="00AD7FDE" w:rsidRDefault="00AD7FDE" w:rsidP="009467DF">
      <w:pPr>
        <w:spacing w:after="0" w:line="240" w:lineRule="auto"/>
      </w:pPr>
      <w:r>
        <w:separator/>
      </w:r>
    </w:p>
  </w:endnote>
  <w:endnote w:type="continuationSeparator" w:id="0">
    <w:p w14:paraId="63074495" w14:textId="77777777" w:rsidR="00AD7FDE" w:rsidRDefault="00AD7FDE" w:rsidP="0094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63922"/>
      <w:docPartObj>
        <w:docPartGallery w:val="Page Numbers (Bottom of Page)"/>
        <w:docPartUnique/>
      </w:docPartObj>
    </w:sdtPr>
    <w:sdtEndPr/>
    <w:sdtContent>
      <w:p w14:paraId="76572530" w14:textId="77777777" w:rsidR="00CE6038" w:rsidRDefault="00CE60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3AAC89" w14:textId="77777777" w:rsidR="00CE6038" w:rsidRDefault="00CE6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06FDF" w14:textId="77777777" w:rsidR="00AD7FDE" w:rsidRDefault="00AD7FDE" w:rsidP="009467DF">
      <w:pPr>
        <w:spacing w:after="0" w:line="240" w:lineRule="auto"/>
      </w:pPr>
      <w:r>
        <w:separator/>
      </w:r>
    </w:p>
  </w:footnote>
  <w:footnote w:type="continuationSeparator" w:id="0">
    <w:p w14:paraId="447F50A0" w14:textId="77777777" w:rsidR="00AD7FDE" w:rsidRDefault="00AD7FDE" w:rsidP="0094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910"/>
    <w:multiLevelType w:val="multilevel"/>
    <w:tmpl w:val="1062C7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F1C5C"/>
    <w:multiLevelType w:val="hybridMultilevel"/>
    <w:tmpl w:val="FACCFF48"/>
    <w:lvl w:ilvl="0" w:tplc="0A9A0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3BA1"/>
    <w:multiLevelType w:val="multilevel"/>
    <w:tmpl w:val="83468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3" w15:restartNumberingAfterBreak="0">
    <w:nsid w:val="0659410C"/>
    <w:multiLevelType w:val="hybridMultilevel"/>
    <w:tmpl w:val="535E8C76"/>
    <w:lvl w:ilvl="0" w:tplc="2F6C8E48">
      <w:start w:val="10"/>
      <w:numFmt w:val="decimal"/>
      <w:lvlText w:val="%1.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01D8"/>
    <w:multiLevelType w:val="hybridMultilevel"/>
    <w:tmpl w:val="7EA297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4122"/>
    <w:multiLevelType w:val="hybridMultilevel"/>
    <w:tmpl w:val="E74E5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0543F"/>
    <w:multiLevelType w:val="hybridMultilevel"/>
    <w:tmpl w:val="F1F4A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DC445A"/>
    <w:multiLevelType w:val="hybridMultilevel"/>
    <w:tmpl w:val="5DE82514"/>
    <w:name w:val="WW8Num982222232"/>
    <w:lvl w:ilvl="0" w:tplc="407A005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6360B2"/>
    <w:multiLevelType w:val="multilevel"/>
    <w:tmpl w:val="CA583D1E"/>
    <w:lvl w:ilvl="0">
      <w:start w:val="1"/>
      <w:numFmt w:val="lowerLetter"/>
      <w:lvlText w:val="%1)"/>
      <w:lvlJc w:val="left"/>
      <w:pPr>
        <w:ind w:left="8015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3414EA"/>
    <w:multiLevelType w:val="hybridMultilevel"/>
    <w:tmpl w:val="2A80C4D0"/>
    <w:lvl w:ilvl="0" w:tplc="BCF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C6EB6"/>
    <w:multiLevelType w:val="hybridMultilevel"/>
    <w:tmpl w:val="14E297A2"/>
    <w:lvl w:ilvl="0" w:tplc="988CC004">
      <w:start w:val="4"/>
      <w:numFmt w:val="decimal"/>
      <w:lvlText w:val="4.%1"/>
      <w:lvlJc w:val="left"/>
      <w:pPr>
        <w:ind w:left="63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B7A4B62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A315E"/>
    <w:multiLevelType w:val="hybridMultilevel"/>
    <w:tmpl w:val="3848971C"/>
    <w:lvl w:ilvl="0" w:tplc="6A42C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D453D"/>
    <w:multiLevelType w:val="hybridMultilevel"/>
    <w:tmpl w:val="CDBAF8AC"/>
    <w:lvl w:ilvl="0" w:tplc="6498B1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D253F"/>
    <w:multiLevelType w:val="hybridMultilevel"/>
    <w:tmpl w:val="29A063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E541BA"/>
    <w:multiLevelType w:val="hybridMultilevel"/>
    <w:tmpl w:val="7AE88566"/>
    <w:lvl w:ilvl="0" w:tplc="BCF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E3B32"/>
    <w:multiLevelType w:val="hybridMultilevel"/>
    <w:tmpl w:val="63DE9858"/>
    <w:lvl w:ilvl="0" w:tplc="A2180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5B488F"/>
    <w:multiLevelType w:val="hybridMultilevel"/>
    <w:tmpl w:val="CFDE0B66"/>
    <w:lvl w:ilvl="0" w:tplc="33D4C50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12769F5"/>
    <w:multiLevelType w:val="hybridMultilevel"/>
    <w:tmpl w:val="71228B64"/>
    <w:lvl w:ilvl="0" w:tplc="1800221E">
      <w:start w:val="1"/>
      <w:numFmt w:val="decimal"/>
      <w:pStyle w:val="Akapitzlist1poziom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9F053C"/>
    <w:multiLevelType w:val="hybridMultilevel"/>
    <w:tmpl w:val="00E24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31854"/>
    <w:multiLevelType w:val="multilevel"/>
    <w:tmpl w:val="FD462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3A0F1E9E"/>
    <w:multiLevelType w:val="hybridMultilevel"/>
    <w:tmpl w:val="AA145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998"/>
    <w:multiLevelType w:val="hybridMultilevel"/>
    <w:tmpl w:val="9B8E15A6"/>
    <w:lvl w:ilvl="0" w:tplc="CCF45A4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22" w15:restartNumberingAfterBreak="0">
    <w:nsid w:val="3D605998"/>
    <w:multiLevelType w:val="multilevel"/>
    <w:tmpl w:val="6B96DC1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8352DD"/>
    <w:multiLevelType w:val="hybridMultilevel"/>
    <w:tmpl w:val="5E0E9F08"/>
    <w:lvl w:ilvl="0" w:tplc="BCFEF3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FA266B2"/>
    <w:multiLevelType w:val="multilevel"/>
    <w:tmpl w:val="93F48E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08B4B34"/>
    <w:multiLevelType w:val="multilevel"/>
    <w:tmpl w:val="1966E3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6" w15:restartNumberingAfterBreak="0">
    <w:nsid w:val="42EF10EA"/>
    <w:multiLevelType w:val="hybridMultilevel"/>
    <w:tmpl w:val="A2B46DDE"/>
    <w:lvl w:ilvl="0" w:tplc="7C5EAE24">
      <w:start w:val="1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86C1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963E32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D17F8"/>
    <w:multiLevelType w:val="multilevel"/>
    <w:tmpl w:val="22A6B99E"/>
    <w:lvl w:ilvl="0">
      <w:start w:val="4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A5302B"/>
    <w:multiLevelType w:val="hybridMultilevel"/>
    <w:tmpl w:val="4A0295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B11E2"/>
    <w:multiLevelType w:val="multilevel"/>
    <w:tmpl w:val="5BA8B18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FB3F02"/>
    <w:multiLevelType w:val="hybridMultilevel"/>
    <w:tmpl w:val="2C62FEE0"/>
    <w:name w:val="WW8Num9822222"/>
    <w:lvl w:ilvl="0" w:tplc="3F8A12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22243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878D1"/>
    <w:multiLevelType w:val="hybridMultilevel"/>
    <w:tmpl w:val="8B56E6B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2332A3"/>
    <w:multiLevelType w:val="hybridMultilevel"/>
    <w:tmpl w:val="7550FE32"/>
    <w:lvl w:ilvl="0" w:tplc="CDAE0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369C3"/>
    <w:multiLevelType w:val="hybridMultilevel"/>
    <w:tmpl w:val="735AE338"/>
    <w:lvl w:ilvl="0" w:tplc="04150013">
      <w:start w:val="1"/>
      <w:numFmt w:val="upperRoman"/>
      <w:lvlText w:val="%1."/>
      <w:lvlJc w:val="righ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 w15:restartNumberingAfterBreak="0">
    <w:nsid w:val="58701B42"/>
    <w:multiLevelType w:val="hybridMultilevel"/>
    <w:tmpl w:val="A7526E0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305C41"/>
    <w:multiLevelType w:val="multilevel"/>
    <w:tmpl w:val="5BA8B18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5DB5CCB"/>
    <w:multiLevelType w:val="hybridMultilevel"/>
    <w:tmpl w:val="0C486008"/>
    <w:lvl w:ilvl="0" w:tplc="90DAA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55FC2"/>
    <w:multiLevelType w:val="hybridMultilevel"/>
    <w:tmpl w:val="7E52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256FA"/>
    <w:multiLevelType w:val="multilevel"/>
    <w:tmpl w:val="CF5C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39" w15:restartNumberingAfterBreak="0">
    <w:nsid w:val="67725ED8"/>
    <w:multiLevelType w:val="multilevel"/>
    <w:tmpl w:val="2A929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87F19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210F1B"/>
    <w:multiLevelType w:val="hybridMultilevel"/>
    <w:tmpl w:val="8B76D926"/>
    <w:lvl w:ilvl="0" w:tplc="2BEE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93009"/>
    <w:multiLevelType w:val="hybridMultilevel"/>
    <w:tmpl w:val="ED825428"/>
    <w:lvl w:ilvl="0" w:tplc="BCF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D7488"/>
    <w:multiLevelType w:val="multilevel"/>
    <w:tmpl w:val="6A641F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4" w15:restartNumberingAfterBreak="0">
    <w:nsid w:val="7CF17F00"/>
    <w:multiLevelType w:val="multilevel"/>
    <w:tmpl w:val="DB5A98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31"/>
  </w:num>
  <w:num w:numId="3">
    <w:abstractNumId w:val="28"/>
  </w:num>
  <w:num w:numId="4">
    <w:abstractNumId w:val="13"/>
  </w:num>
  <w:num w:numId="5">
    <w:abstractNumId w:val="6"/>
  </w:num>
  <w:num w:numId="6">
    <w:abstractNumId w:val="29"/>
  </w:num>
  <w:num w:numId="7">
    <w:abstractNumId w:val="18"/>
  </w:num>
  <w:num w:numId="8">
    <w:abstractNumId w:val="22"/>
  </w:num>
  <w:num w:numId="9">
    <w:abstractNumId w:val="17"/>
  </w:num>
  <w:num w:numId="10">
    <w:abstractNumId w:val="15"/>
  </w:num>
  <w:num w:numId="11">
    <w:abstractNumId w:val="0"/>
  </w:num>
  <w:num w:numId="12">
    <w:abstractNumId w:val="12"/>
  </w:num>
  <w:num w:numId="13">
    <w:abstractNumId w:val="24"/>
  </w:num>
  <w:num w:numId="14">
    <w:abstractNumId w:val="44"/>
  </w:num>
  <w:num w:numId="15">
    <w:abstractNumId w:val="21"/>
  </w:num>
  <w:num w:numId="16">
    <w:abstractNumId w:val="25"/>
  </w:num>
  <w:num w:numId="17">
    <w:abstractNumId w:val="23"/>
  </w:num>
  <w:num w:numId="18">
    <w:abstractNumId w:val="9"/>
  </w:num>
  <w:num w:numId="19">
    <w:abstractNumId w:val="42"/>
  </w:num>
  <w:num w:numId="20">
    <w:abstractNumId w:val="27"/>
  </w:num>
  <w:num w:numId="21">
    <w:abstractNumId w:val="20"/>
  </w:num>
  <w:num w:numId="22">
    <w:abstractNumId w:val="14"/>
  </w:num>
  <w:num w:numId="23">
    <w:abstractNumId w:val="43"/>
  </w:num>
  <w:num w:numId="24">
    <w:abstractNumId w:val="38"/>
  </w:num>
  <w:num w:numId="25">
    <w:abstractNumId w:val="2"/>
  </w:num>
  <w:num w:numId="26">
    <w:abstractNumId w:val="19"/>
  </w:num>
  <w:num w:numId="27">
    <w:abstractNumId w:val="40"/>
  </w:num>
  <w:num w:numId="28">
    <w:abstractNumId w:val="8"/>
  </w:num>
  <w:num w:numId="29">
    <w:abstractNumId w:val="35"/>
  </w:num>
  <w:num w:numId="30">
    <w:abstractNumId w:val="16"/>
  </w:num>
  <w:num w:numId="31">
    <w:abstractNumId w:val="11"/>
  </w:num>
  <w:num w:numId="32">
    <w:abstractNumId w:val="26"/>
  </w:num>
  <w:num w:numId="33">
    <w:abstractNumId w:val="39"/>
  </w:num>
  <w:num w:numId="34">
    <w:abstractNumId w:val="4"/>
  </w:num>
  <w:num w:numId="35">
    <w:abstractNumId w:val="7"/>
  </w:num>
  <w:num w:numId="36">
    <w:abstractNumId w:val="1"/>
  </w:num>
  <w:num w:numId="37">
    <w:abstractNumId w:val="30"/>
  </w:num>
  <w:num w:numId="38">
    <w:abstractNumId w:val="37"/>
  </w:num>
  <w:num w:numId="39">
    <w:abstractNumId w:val="3"/>
  </w:num>
  <w:num w:numId="40">
    <w:abstractNumId w:val="36"/>
  </w:num>
  <w:num w:numId="41">
    <w:abstractNumId w:val="5"/>
  </w:num>
  <w:num w:numId="42">
    <w:abstractNumId w:val="41"/>
  </w:num>
  <w:num w:numId="43">
    <w:abstractNumId w:val="32"/>
  </w:num>
  <w:num w:numId="44">
    <w:abstractNumId w:val="33"/>
  </w:num>
  <w:num w:numId="45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9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14D46"/>
    <w:rsid w:val="00022D59"/>
    <w:rsid w:val="000326D1"/>
    <w:rsid w:val="00032F99"/>
    <w:rsid w:val="00034A47"/>
    <w:rsid w:val="00040B66"/>
    <w:rsid w:val="0004165A"/>
    <w:rsid w:val="00046F3C"/>
    <w:rsid w:val="00053EE3"/>
    <w:rsid w:val="00057616"/>
    <w:rsid w:val="00060D9E"/>
    <w:rsid w:val="0006304D"/>
    <w:rsid w:val="00065FE2"/>
    <w:rsid w:val="0007064C"/>
    <w:rsid w:val="00070D1E"/>
    <w:rsid w:val="00082D0B"/>
    <w:rsid w:val="0009162C"/>
    <w:rsid w:val="00095013"/>
    <w:rsid w:val="000A25C7"/>
    <w:rsid w:val="000A3851"/>
    <w:rsid w:val="000B1355"/>
    <w:rsid w:val="000B14D3"/>
    <w:rsid w:val="000B5262"/>
    <w:rsid w:val="000C0E0D"/>
    <w:rsid w:val="000D05F1"/>
    <w:rsid w:val="000D2C32"/>
    <w:rsid w:val="000D2E8C"/>
    <w:rsid w:val="000E01E2"/>
    <w:rsid w:val="000E08CB"/>
    <w:rsid w:val="000E08E1"/>
    <w:rsid w:val="000E1C78"/>
    <w:rsid w:val="000E4936"/>
    <w:rsid w:val="000F053F"/>
    <w:rsid w:val="000F4390"/>
    <w:rsid w:val="000F67D6"/>
    <w:rsid w:val="0010010A"/>
    <w:rsid w:val="00101FC6"/>
    <w:rsid w:val="0010584A"/>
    <w:rsid w:val="00110521"/>
    <w:rsid w:val="001266D4"/>
    <w:rsid w:val="00131216"/>
    <w:rsid w:val="00135675"/>
    <w:rsid w:val="00144D5A"/>
    <w:rsid w:val="00152D0C"/>
    <w:rsid w:val="001607E4"/>
    <w:rsid w:val="001613DB"/>
    <w:rsid w:val="00171503"/>
    <w:rsid w:val="001716A8"/>
    <w:rsid w:val="001719F9"/>
    <w:rsid w:val="00172CFE"/>
    <w:rsid w:val="00172FF2"/>
    <w:rsid w:val="00180891"/>
    <w:rsid w:val="001853B3"/>
    <w:rsid w:val="0018561F"/>
    <w:rsid w:val="00187C61"/>
    <w:rsid w:val="001A2959"/>
    <w:rsid w:val="001B2567"/>
    <w:rsid w:val="001C1C80"/>
    <w:rsid w:val="001C2EB8"/>
    <w:rsid w:val="001C5781"/>
    <w:rsid w:val="001D4C52"/>
    <w:rsid w:val="001D7037"/>
    <w:rsid w:val="001D7727"/>
    <w:rsid w:val="001D7EC0"/>
    <w:rsid w:val="00204247"/>
    <w:rsid w:val="00204A0D"/>
    <w:rsid w:val="00206BAB"/>
    <w:rsid w:val="00206BFC"/>
    <w:rsid w:val="00214E22"/>
    <w:rsid w:val="00232C90"/>
    <w:rsid w:val="00235210"/>
    <w:rsid w:val="00236AD9"/>
    <w:rsid w:val="0024118E"/>
    <w:rsid w:val="0024306F"/>
    <w:rsid w:val="00243E88"/>
    <w:rsid w:val="0024563A"/>
    <w:rsid w:val="00250A1F"/>
    <w:rsid w:val="00251B87"/>
    <w:rsid w:val="002568E5"/>
    <w:rsid w:val="002651FE"/>
    <w:rsid w:val="00284857"/>
    <w:rsid w:val="00286046"/>
    <w:rsid w:val="00294D06"/>
    <w:rsid w:val="002A2011"/>
    <w:rsid w:val="002A4487"/>
    <w:rsid w:val="002A4C20"/>
    <w:rsid w:val="002A4D04"/>
    <w:rsid w:val="002A642A"/>
    <w:rsid w:val="002B0A8F"/>
    <w:rsid w:val="002B2AFF"/>
    <w:rsid w:val="002B5793"/>
    <w:rsid w:val="002B6FF1"/>
    <w:rsid w:val="002B7ACC"/>
    <w:rsid w:val="002C273E"/>
    <w:rsid w:val="002C4361"/>
    <w:rsid w:val="002D6810"/>
    <w:rsid w:val="002D7F8F"/>
    <w:rsid w:val="002E1B13"/>
    <w:rsid w:val="002E3E24"/>
    <w:rsid w:val="002E76D4"/>
    <w:rsid w:val="002F37E6"/>
    <w:rsid w:val="002F5AD6"/>
    <w:rsid w:val="003008A7"/>
    <w:rsid w:val="00307969"/>
    <w:rsid w:val="00316DF6"/>
    <w:rsid w:val="00320D13"/>
    <w:rsid w:val="0032185C"/>
    <w:rsid w:val="00330C55"/>
    <w:rsid w:val="0033428D"/>
    <w:rsid w:val="00334702"/>
    <w:rsid w:val="00340738"/>
    <w:rsid w:val="00342A69"/>
    <w:rsid w:val="00342ECF"/>
    <w:rsid w:val="00343A76"/>
    <w:rsid w:val="003469E6"/>
    <w:rsid w:val="00350B6D"/>
    <w:rsid w:val="0035116F"/>
    <w:rsid w:val="003560E0"/>
    <w:rsid w:val="0036104B"/>
    <w:rsid w:val="00364EB6"/>
    <w:rsid w:val="003746BB"/>
    <w:rsid w:val="00377A9B"/>
    <w:rsid w:val="00387753"/>
    <w:rsid w:val="003A24F1"/>
    <w:rsid w:val="003B430A"/>
    <w:rsid w:val="003B7BD4"/>
    <w:rsid w:val="003B7F1A"/>
    <w:rsid w:val="003C5FF7"/>
    <w:rsid w:val="003D5773"/>
    <w:rsid w:val="003D67BE"/>
    <w:rsid w:val="003E0C7A"/>
    <w:rsid w:val="003F02DD"/>
    <w:rsid w:val="003F0542"/>
    <w:rsid w:val="003F541E"/>
    <w:rsid w:val="003F66DD"/>
    <w:rsid w:val="004019B9"/>
    <w:rsid w:val="00404A9B"/>
    <w:rsid w:val="0041052D"/>
    <w:rsid w:val="00411F70"/>
    <w:rsid w:val="00414A94"/>
    <w:rsid w:val="004268C3"/>
    <w:rsid w:val="00432615"/>
    <w:rsid w:val="00441AFF"/>
    <w:rsid w:val="00441CBA"/>
    <w:rsid w:val="004442AF"/>
    <w:rsid w:val="004462C1"/>
    <w:rsid w:val="00446C15"/>
    <w:rsid w:val="00450288"/>
    <w:rsid w:val="00451CD7"/>
    <w:rsid w:val="004560C8"/>
    <w:rsid w:val="004564AD"/>
    <w:rsid w:val="00462E7E"/>
    <w:rsid w:val="00463DB9"/>
    <w:rsid w:val="0047195E"/>
    <w:rsid w:val="00472613"/>
    <w:rsid w:val="00475CF6"/>
    <w:rsid w:val="00490379"/>
    <w:rsid w:val="0049055D"/>
    <w:rsid w:val="00490C3C"/>
    <w:rsid w:val="004A2072"/>
    <w:rsid w:val="004A7125"/>
    <w:rsid w:val="004B094D"/>
    <w:rsid w:val="004B105B"/>
    <w:rsid w:val="004C715C"/>
    <w:rsid w:val="004D11BB"/>
    <w:rsid w:val="004D3691"/>
    <w:rsid w:val="004D4B34"/>
    <w:rsid w:val="004E4398"/>
    <w:rsid w:val="004F0913"/>
    <w:rsid w:val="004F0B90"/>
    <w:rsid w:val="00500CDB"/>
    <w:rsid w:val="00515675"/>
    <w:rsid w:val="00515F1C"/>
    <w:rsid w:val="00532BC8"/>
    <w:rsid w:val="005331CF"/>
    <w:rsid w:val="00555014"/>
    <w:rsid w:val="0055628C"/>
    <w:rsid w:val="005653E2"/>
    <w:rsid w:val="00580933"/>
    <w:rsid w:val="00580B6C"/>
    <w:rsid w:val="0058357F"/>
    <w:rsid w:val="005947FE"/>
    <w:rsid w:val="0059765E"/>
    <w:rsid w:val="0059798F"/>
    <w:rsid w:val="005A1E3B"/>
    <w:rsid w:val="005A4DAB"/>
    <w:rsid w:val="005A5D70"/>
    <w:rsid w:val="005A7C51"/>
    <w:rsid w:val="005B233A"/>
    <w:rsid w:val="005B5B5F"/>
    <w:rsid w:val="005C2BBE"/>
    <w:rsid w:val="005D0C93"/>
    <w:rsid w:val="005F2C9C"/>
    <w:rsid w:val="006105C2"/>
    <w:rsid w:val="00615806"/>
    <w:rsid w:val="00621A4C"/>
    <w:rsid w:val="00622164"/>
    <w:rsid w:val="00622427"/>
    <w:rsid w:val="0062768A"/>
    <w:rsid w:val="00633B74"/>
    <w:rsid w:val="00641392"/>
    <w:rsid w:val="00641FF3"/>
    <w:rsid w:val="006513E0"/>
    <w:rsid w:val="006540D4"/>
    <w:rsid w:val="00654731"/>
    <w:rsid w:val="00661D89"/>
    <w:rsid w:val="00670E51"/>
    <w:rsid w:val="00675EC6"/>
    <w:rsid w:val="0067641C"/>
    <w:rsid w:val="00681499"/>
    <w:rsid w:val="00682FAD"/>
    <w:rsid w:val="00684785"/>
    <w:rsid w:val="006848B9"/>
    <w:rsid w:val="006848CC"/>
    <w:rsid w:val="00692AF3"/>
    <w:rsid w:val="00693A21"/>
    <w:rsid w:val="00697ED6"/>
    <w:rsid w:val="006A723C"/>
    <w:rsid w:val="006B1575"/>
    <w:rsid w:val="006B16D2"/>
    <w:rsid w:val="006D4193"/>
    <w:rsid w:val="006D77F9"/>
    <w:rsid w:val="006E25BD"/>
    <w:rsid w:val="006E4A26"/>
    <w:rsid w:val="006E6EE6"/>
    <w:rsid w:val="00702360"/>
    <w:rsid w:val="00702F8D"/>
    <w:rsid w:val="00703A67"/>
    <w:rsid w:val="00713FBE"/>
    <w:rsid w:val="00716C36"/>
    <w:rsid w:val="00722F8E"/>
    <w:rsid w:val="007235D1"/>
    <w:rsid w:val="00730381"/>
    <w:rsid w:val="0074669B"/>
    <w:rsid w:val="00750E56"/>
    <w:rsid w:val="00753089"/>
    <w:rsid w:val="00755D3E"/>
    <w:rsid w:val="00761019"/>
    <w:rsid w:val="00767299"/>
    <w:rsid w:val="00780023"/>
    <w:rsid w:val="0078139B"/>
    <w:rsid w:val="00782AF4"/>
    <w:rsid w:val="00784DFB"/>
    <w:rsid w:val="00791A9B"/>
    <w:rsid w:val="00794AC2"/>
    <w:rsid w:val="007A5377"/>
    <w:rsid w:val="007B6381"/>
    <w:rsid w:val="007B6BEE"/>
    <w:rsid w:val="007C0B9C"/>
    <w:rsid w:val="007D12E8"/>
    <w:rsid w:val="007D5D32"/>
    <w:rsid w:val="007E3706"/>
    <w:rsid w:val="007E6A81"/>
    <w:rsid w:val="007E6BDC"/>
    <w:rsid w:val="00801B4D"/>
    <w:rsid w:val="008036FE"/>
    <w:rsid w:val="00806C37"/>
    <w:rsid w:val="008135A2"/>
    <w:rsid w:val="00823FCB"/>
    <w:rsid w:val="0082793D"/>
    <w:rsid w:val="00827E73"/>
    <w:rsid w:val="00832FA8"/>
    <w:rsid w:val="0083318A"/>
    <w:rsid w:val="008531DA"/>
    <w:rsid w:val="00855152"/>
    <w:rsid w:val="0086068C"/>
    <w:rsid w:val="008677C3"/>
    <w:rsid w:val="008741AF"/>
    <w:rsid w:val="00875599"/>
    <w:rsid w:val="00882B48"/>
    <w:rsid w:val="00885F61"/>
    <w:rsid w:val="0089222F"/>
    <w:rsid w:val="00892DD3"/>
    <w:rsid w:val="008A31FA"/>
    <w:rsid w:val="008A4370"/>
    <w:rsid w:val="008A7AE4"/>
    <w:rsid w:val="008B456C"/>
    <w:rsid w:val="008B656F"/>
    <w:rsid w:val="008B77C4"/>
    <w:rsid w:val="008C752E"/>
    <w:rsid w:val="008D4956"/>
    <w:rsid w:val="008E010D"/>
    <w:rsid w:val="008F0C60"/>
    <w:rsid w:val="008F5E90"/>
    <w:rsid w:val="00902DB5"/>
    <w:rsid w:val="00902E0D"/>
    <w:rsid w:val="009145B6"/>
    <w:rsid w:val="009156C5"/>
    <w:rsid w:val="00916CA5"/>
    <w:rsid w:val="00924028"/>
    <w:rsid w:val="00930B2A"/>
    <w:rsid w:val="00932354"/>
    <w:rsid w:val="009443AC"/>
    <w:rsid w:val="009467DF"/>
    <w:rsid w:val="00947AB1"/>
    <w:rsid w:val="00960429"/>
    <w:rsid w:val="00963FED"/>
    <w:rsid w:val="009659E9"/>
    <w:rsid w:val="009708B6"/>
    <w:rsid w:val="00992781"/>
    <w:rsid w:val="00992AE0"/>
    <w:rsid w:val="009934D1"/>
    <w:rsid w:val="00994C29"/>
    <w:rsid w:val="00995253"/>
    <w:rsid w:val="009A5A96"/>
    <w:rsid w:val="009A5D1C"/>
    <w:rsid w:val="009C0F59"/>
    <w:rsid w:val="009C2532"/>
    <w:rsid w:val="009D6354"/>
    <w:rsid w:val="009F2876"/>
    <w:rsid w:val="009F5075"/>
    <w:rsid w:val="009F558E"/>
    <w:rsid w:val="009F679E"/>
    <w:rsid w:val="00A05944"/>
    <w:rsid w:val="00A10A6D"/>
    <w:rsid w:val="00A121C1"/>
    <w:rsid w:val="00A21A16"/>
    <w:rsid w:val="00A24D17"/>
    <w:rsid w:val="00A3348C"/>
    <w:rsid w:val="00A35A87"/>
    <w:rsid w:val="00A3666B"/>
    <w:rsid w:val="00A41CB6"/>
    <w:rsid w:val="00A444BF"/>
    <w:rsid w:val="00A451CE"/>
    <w:rsid w:val="00A50369"/>
    <w:rsid w:val="00A55D1D"/>
    <w:rsid w:val="00A6661D"/>
    <w:rsid w:val="00A70EFB"/>
    <w:rsid w:val="00A70F78"/>
    <w:rsid w:val="00A73F79"/>
    <w:rsid w:val="00A76220"/>
    <w:rsid w:val="00A82CD7"/>
    <w:rsid w:val="00A9412E"/>
    <w:rsid w:val="00A95BF0"/>
    <w:rsid w:val="00AA231C"/>
    <w:rsid w:val="00AC63F0"/>
    <w:rsid w:val="00AD7FDE"/>
    <w:rsid w:val="00AE02D4"/>
    <w:rsid w:val="00AE55EB"/>
    <w:rsid w:val="00AF1792"/>
    <w:rsid w:val="00AF6DDA"/>
    <w:rsid w:val="00B040E4"/>
    <w:rsid w:val="00B101E3"/>
    <w:rsid w:val="00B1060F"/>
    <w:rsid w:val="00B10975"/>
    <w:rsid w:val="00B11752"/>
    <w:rsid w:val="00B225D3"/>
    <w:rsid w:val="00B2381D"/>
    <w:rsid w:val="00B24551"/>
    <w:rsid w:val="00B2574D"/>
    <w:rsid w:val="00B271F7"/>
    <w:rsid w:val="00B34923"/>
    <w:rsid w:val="00B35777"/>
    <w:rsid w:val="00B37674"/>
    <w:rsid w:val="00B426EE"/>
    <w:rsid w:val="00B430EA"/>
    <w:rsid w:val="00B446F8"/>
    <w:rsid w:val="00B45C07"/>
    <w:rsid w:val="00B6053D"/>
    <w:rsid w:val="00B61CBE"/>
    <w:rsid w:val="00B63714"/>
    <w:rsid w:val="00B67CBF"/>
    <w:rsid w:val="00B71176"/>
    <w:rsid w:val="00B721C1"/>
    <w:rsid w:val="00B72B2C"/>
    <w:rsid w:val="00B738A9"/>
    <w:rsid w:val="00B81EC9"/>
    <w:rsid w:val="00B83C46"/>
    <w:rsid w:val="00B84DAE"/>
    <w:rsid w:val="00B90CBF"/>
    <w:rsid w:val="00BA47DF"/>
    <w:rsid w:val="00BB3C26"/>
    <w:rsid w:val="00BB42A8"/>
    <w:rsid w:val="00BB52B6"/>
    <w:rsid w:val="00BC2D1B"/>
    <w:rsid w:val="00BC4A91"/>
    <w:rsid w:val="00BD4D09"/>
    <w:rsid w:val="00BD6BFE"/>
    <w:rsid w:val="00BE04B7"/>
    <w:rsid w:val="00BE24A0"/>
    <w:rsid w:val="00BE4310"/>
    <w:rsid w:val="00BE5DA2"/>
    <w:rsid w:val="00BE7423"/>
    <w:rsid w:val="00BF5773"/>
    <w:rsid w:val="00BF610E"/>
    <w:rsid w:val="00BF65F3"/>
    <w:rsid w:val="00C01AF9"/>
    <w:rsid w:val="00C0508C"/>
    <w:rsid w:val="00C0522B"/>
    <w:rsid w:val="00C05AA6"/>
    <w:rsid w:val="00C15D50"/>
    <w:rsid w:val="00C20775"/>
    <w:rsid w:val="00C23765"/>
    <w:rsid w:val="00C27C9D"/>
    <w:rsid w:val="00C3506D"/>
    <w:rsid w:val="00C37552"/>
    <w:rsid w:val="00C37E4E"/>
    <w:rsid w:val="00C408BB"/>
    <w:rsid w:val="00C41E40"/>
    <w:rsid w:val="00C420D0"/>
    <w:rsid w:val="00C46219"/>
    <w:rsid w:val="00C47AB3"/>
    <w:rsid w:val="00C57144"/>
    <w:rsid w:val="00C6031C"/>
    <w:rsid w:val="00C6274D"/>
    <w:rsid w:val="00C65229"/>
    <w:rsid w:val="00C65581"/>
    <w:rsid w:val="00C65E9B"/>
    <w:rsid w:val="00C70FEE"/>
    <w:rsid w:val="00C719D8"/>
    <w:rsid w:val="00C7275F"/>
    <w:rsid w:val="00C83353"/>
    <w:rsid w:val="00C84A9C"/>
    <w:rsid w:val="00C8687E"/>
    <w:rsid w:val="00C872DB"/>
    <w:rsid w:val="00CB47B4"/>
    <w:rsid w:val="00CB680E"/>
    <w:rsid w:val="00CD28EB"/>
    <w:rsid w:val="00CD367B"/>
    <w:rsid w:val="00CD5525"/>
    <w:rsid w:val="00CD5941"/>
    <w:rsid w:val="00CE6038"/>
    <w:rsid w:val="00CE63D3"/>
    <w:rsid w:val="00CE778E"/>
    <w:rsid w:val="00CF0EA7"/>
    <w:rsid w:val="00CF426F"/>
    <w:rsid w:val="00D01DB1"/>
    <w:rsid w:val="00D0256E"/>
    <w:rsid w:val="00D02868"/>
    <w:rsid w:val="00D0507A"/>
    <w:rsid w:val="00D06494"/>
    <w:rsid w:val="00D10D62"/>
    <w:rsid w:val="00D158FC"/>
    <w:rsid w:val="00D1724E"/>
    <w:rsid w:val="00D22ADE"/>
    <w:rsid w:val="00D45726"/>
    <w:rsid w:val="00D5132D"/>
    <w:rsid w:val="00D53AE5"/>
    <w:rsid w:val="00D551A7"/>
    <w:rsid w:val="00D577C2"/>
    <w:rsid w:val="00D6634E"/>
    <w:rsid w:val="00D71AC8"/>
    <w:rsid w:val="00D8685A"/>
    <w:rsid w:val="00DA1069"/>
    <w:rsid w:val="00DA5A6F"/>
    <w:rsid w:val="00DC1AE3"/>
    <w:rsid w:val="00DD5263"/>
    <w:rsid w:val="00DD7ABB"/>
    <w:rsid w:val="00DD7B61"/>
    <w:rsid w:val="00DE41D7"/>
    <w:rsid w:val="00DE5B60"/>
    <w:rsid w:val="00DE6DAD"/>
    <w:rsid w:val="00DE794B"/>
    <w:rsid w:val="00DF2932"/>
    <w:rsid w:val="00DF2CBF"/>
    <w:rsid w:val="00DF4C8C"/>
    <w:rsid w:val="00DF7BCD"/>
    <w:rsid w:val="00E00932"/>
    <w:rsid w:val="00E01B20"/>
    <w:rsid w:val="00E0524D"/>
    <w:rsid w:val="00E06A6C"/>
    <w:rsid w:val="00E108D5"/>
    <w:rsid w:val="00E14347"/>
    <w:rsid w:val="00E239C6"/>
    <w:rsid w:val="00E24217"/>
    <w:rsid w:val="00E27D55"/>
    <w:rsid w:val="00E3024C"/>
    <w:rsid w:val="00E312BB"/>
    <w:rsid w:val="00E41D29"/>
    <w:rsid w:val="00E451F3"/>
    <w:rsid w:val="00E57B8F"/>
    <w:rsid w:val="00E64F67"/>
    <w:rsid w:val="00E67882"/>
    <w:rsid w:val="00E725DA"/>
    <w:rsid w:val="00E811D5"/>
    <w:rsid w:val="00E838C4"/>
    <w:rsid w:val="00E979C5"/>
    <w:rsid w:val="00EA7851"/>
    <w:rsid w:val="00EB24A8"/>
    <w:rsid w:val="00EC34DF"/>
    <w:rsid w:val="00EC5E97"/>
    <w:rsid w:val="00ED561D"/>
    <w:rsid w:val="00ED6D36"/>
    <w:rsid w:val="00EE1A48"/>
    <w:rsid w:val="00EE1EBB"/>
    <w:rsid w:val="00EE20B2"/>
    <w:rsid w:val="00EE5CF0"/>
    <w:rsid w:val="00EF13B6"/>
    <w:rsid w:val="00EF30E1"/>
    <w:rsid w:val="00EF56A6"/>
    <w:rsid w:val="00F05C9B"/>
    <w:rsid w:val="00F33A28"/>
    <w:rsid w:val="00F4366E"/>
    <w:rsid w:val="00F43CCC"/>
    <w:rsid w:val="00F62E65"/>
    <w:rsid w:val="00F6513C"/>
    <w:rsid w:val="00F7016C"/>
    <w:rsid w:val="00F801F7"/>
    <w:rsid w:val="00F8492F"/>
    <w:rsid w:val="00F87D70"/>
    <w:rsid w:val="00F9131D"/>
    <w:rsid w:val="00FA0E4F"/>
    <w:rsid w:val="00FA5932"/>
    <w:rsid w:val="00FB005C"/>
    <w:rsid w:val="00FB36A9"/>
    <w:rsid w:val="00FB5F8A"/>
    <w:rsid w:val="00FC0494"/>
    <w:rsid w:val="00FC47D8"/>
    <w:rsid w:val="00FD128A"/>
    <w:rsid w:val="00FD7AFD"/>
    <w:rsid w:val="00FF0156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F152"/>
  <w15:docId w15:val="{788DFC65-0E9B-465B-B617-679063F7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EE3"/>
  </w:style>
  <w:style w:type="paragraph" w:styleId="Nagwek1">
    <w:name w:val="heading 1"/>
    <w:basedOn w:val="Normalny"/>
    <w:next w:val="Normalny"/>
    <w:link w:val="Nagwek1Znak"/>
    <w:uiPriority w:val="99"/>
    <w:qFormat/>
    <w:rsid w:val="00307969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1DB1"/>
    <w:pPr>
      <w:ind w:left="720"/>
      <w:contextualSpacing/>
    </w:pPr>
  </w:style>
  <w:style w:type="paragraph" w:styleId="Bezodstpw">
    <w:name w:val="No Spacing"/>
    <w:uiPriority w:val="99"/>
    <w:qFormat/>
    <w:rsid w:val="00E72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0E56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7DF"/>
  </w:style>
  <w:style w:type="paragraph" w:styleId="Stopka">
    <w:name w:val="footer"/>
    <w:basedOn w:val="Normalny"/>
    <w:link w:val="StopkaZnak"/>
    <w:uiPriority w:val="99"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7DF"/>
  </w:style>
  <w:style w:type="paragraph" w:styleId="Tekstdymka">
    <w:name w:val="Balloon Text"/>
    <w:basedOn w:val="Normalny"/>
    <w:link w:val="TekstdymkaZnak"/>
    <w:uiPriority w:val="99"/>
    <w:semiHidden/>
    <w:unhideWhenUsed/>
    <w:rsid w:val="0020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07969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uiPriority w:val="99"/>
    <w:rsid w:val="0030796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Calibri" w:hAnsi="Arial" w:cs="Arial"/>
      <w:sz w:val="24"/>
      <w:szCs w:val="24"/>
      <w:lang w:val="en-GB"/>
    </w:rPr>
  </w:style>
  <w:style w:type="character" w:styleId="Hipercze">
    <w:name w:val="Hyperlink"/>
    <w:uiPriority w:val="99"/>
    <w:rsid w:val="00307969"/>
    <w:rPr>
      <w:rFonts w:cs="Times New Roman"/>
      <w:color w:val="0000FF"/>
      <w:u w:val="single"/>
    </w:rPr>
  </w:style>
  <w:style w:type="character" w:customStyle="1" w:styleId="h2">
    <w:name w:val="h2"/>
    <w:uiPriority w:val="99"/>
    <w:rsid w:val="00307969"/>
    <w:rPr>
      <w:rFonts w:cs="Times New Roman"/>
    </w:rPr>
  </w:style>
  <w:style w:type="character" w:customStyle="1" w:styleId="h1">
    <w:name w:val="h1"/>
    <w:uiPriority w:val="99"/>
    <w:rsid w:val="00307969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0796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poziom">
    <w:name w:val="Akapit z listą 1 poziom"/>
    <w:basedOn w:val="Akapitzlist"/>
    <w:link w:val="Akapitzlist1poziomZnak"/>
    <w:qFormat/>
    <w:rsid w:val="00B81EC9"/>
    <w:pPr>
      <w:numPr>
        <w:numId w:val="9"/>
      </w:numPr>
      <w:spacing w:before="120" w:after="0" w:line="259" w:lineRule="auto"/>
      <w:contextualSpacing w:val="0"/>
    </w:pPr>
    <w:rPr>
      <w:rFonts w:ascii="Arial Narrow" w:eastAsia="SimSun" w:hAnsi="Arial Narrow" w:cs="Times New Roman"/>
      <w:sz w:val="24"/>
      <w:lang w:val="x-none" w:eastAsia="ja-JP"/>
    </w:rPr>
  </w:style>
  <w:style w:type="character" w:customStyle="1" w:styleId="Akapitzlist1poziomZnak">
    <w:name w:val="Akapit z listą 1 poziom Znak"/>
    <w:link w:val="Akapitzlist1poziom"/>
    <w:rsid w:val="00B81EC9"/>
    <w:rPr>
      <w:rFonts w:ascii="Arial Narrow" w:eastAsia="SimSun" w:hAnsi="Arial Narrow" w:cs="Times New Roman"/>
      <w:sz w:val="24"/>
      <w:lang w:val="x-none"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089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0891"/>
    <w:rPr>
      <w:rFonts w:ascii="Calibri" w:eastAsiaTheme="minorHAnsi" w:hAnsi="Calibri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1D7727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AD83-A3EB-4181-925E-895C0E64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Jędrol-Czulak</dc:creator>
  <cp:lastModifiedBy>Elżbieta Jędrol-Czulak</cp:lastModifiedBy>
  <cp:revision>60</cp:revision>
  <cp:lastPrinted>2019-12-23T10:48:00Z</cp:lastPrinted>
  <dcterms:created xsi:type="dcterms:W3CDTF">2019-07-09T09:17:00Z</dcterms:created>
  <dcterms:modified xsi:type="dcterms:W3CDTF">2020-10-14T08:46:00Z</dcterms:modified>
</cp:coreProperties>
</file>