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43" w:rsidRDefault="00634D43" w:rsidP="00396C44"/>
    <w:p w:rsidR="004A2F0D" w:rsidRPr="004A2F0D" w:rsidRDefault="004A2F0D" w:rsidP="004A2F0D">
      <w:pPr>
        <w:spacing w:before="150" w:after="150" w:line="360" w:lineRule="auto"/>
        <w:jc w:val="both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  <w:r w:rsidRPr="004A2F0D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>- Kierownik Jednostki Samorządu Terytorialnego (dalej JST)  - w rozumieniu art. 33 ust. 3 Ustawy o samorządzie gminnym (Dz.U.2018.994 tj. z dnia 2018.05.24)*</w:t>
      </w:r>
    </w:p>
    <w:p w:rsidR="004A2F0D" w:rsidRPr="004A2F0D" w:rsidRDefault="004A2F0D" w:rsidP="004A2F0D">
      <w:pPr>
        <w:spacing w:before="150" w:after="150" w:line="360" w:lineRule="auto"/>
        <w:jc w:val="both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  <w:r w:rsidRPr="004A2F0D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>- Zarząd Powiatu  -  w rozumieniu art. 26 Ustawy z dnia 5 czerwca 1998 r. o samorządzie powiatowym (Dz.U.2018.995 tj. z 2018.05.24)*</w:t>
      </w:r>
    </w:p>
    <w:p w:rsidR="004A2F0D" w:rsidRPr="004A2F0D" w:rsidRDefault="004A2F0D" w:rsidP="004A2F0D">
      <w:pPr>
        <w:spacing w:before="150" w:after="150" w:line="360" w:lineRule="auto"/>
        <w:jc w:val="both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  <w:r w:rsidRPr="004A2F0D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>- Data dostarczenia - zgodna z dyspozycją art. 61 pkt. 2 Ustawy Kodeks Cywilny (Dz.U.2018.1025 tj. z dnia 2018.05.29)</w:t>
      </w:r>
    </w:p>
    <w:p w:rsidR="004A2F0D" w:rsidRPr="004A2F0D" w:rsidRDefault="004A2F0D" w:rsidP="004A2F0D">
      <w:pPr>
        <w:spacing w:before="150" w:after="150" w:line="360" w:lineRule="auto"/>
        <w:jc w:val="both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  <w:r w:rsidRPr="004A2F0D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>Adresatem Petycji - jest Organ ujawniony w komparycji - jednoznacznie identyfikowalny za pomocą uzyskanego z Biuletynu Informacji Publicznej Urzędu - adresu e-mail !</w:t>
      </w:r>
    </w:p>
    <w:p w:rsidR="004A2F0D" w:rsidRPr="004A2F0D" w:rsidRDefault="004A2F0D" w:rsidP="004A2F0D">
      <w:pPr>
        <w:spacing w:before="150" w:after="150" w:line="360" w:lineRule="auto"/>
        <w:jc w:val="both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  <w:r w:rsidRPr="004A2F0D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br/>
      </w:r>
      <w:r w:rsidRPr="004A2F0D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br/>
        <w:t> </w:t>
      </w:r>
    </w:p>
    <w:p w:rsidR="004A2F0D" w:rsidRPr="004A2F0D" w:rsidRDefault="004A2F0D" w:rsidP="004A2F0D">
      <w:pPr>
        <w:spacing w:before="150" w:after="150" w:line="360" w:lineRule="auto"/>
        <w:jc w:val="both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  <w:r w:rsidRPr="004A2F0D">
        <w:rPr>
          <w:rFonts w:ascii="Helvetica" w:eastAsia="Times New Roman" w:hAnsi="Helvetica" w:cs="Times New Roman"/>
          <w:b/>
          <w:bCs/>
          <w:color w:val="202020"/>
          <w:sz w:val="24"/>
          <w:szCs w:val="24"/>
          <w:lang w:eastAsia="pl-PL"/>
        </w:rPr>
        <w:t>Od:</w:t>
      </w:r>
    </w:p>
    <w:p w:rsidR="004A2F0D" w:rsidRPr="004A2F0D" w:rsidRDefault="004A2F0D" w:rsidP="004A2F0D">
      <w:pPr>
        <w:spacing w:before="150" w:after="150" w:line="360" w:lineRule="auto"/>
        <w:jc w:val="both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  <w:r w:rsidRPr="004A2F0D">
        <w:rPr>
          <w:rFonts w:ascii="Helvetica" w:eastAsia="Times New Roman" w:hAnsi="Helvetica" w:cs="Times New Roman"/>
          <w:b/>
          <w:bCs/>
          <w:color w:val="202020"/>
          <w:sz w:val="24"/>
          <w:szCs w:val="24"/>
          <w:lang w:eastAsia="pl-PL"/>
        </w:rPr>
        <w:t>Fundacja Rozwoju Obrotu Bezgotówkowego</w:t>
      </w:r>
    </w:p>
    <w:p w:rsidR="004A2F0D" w:rsidRPr="004A2F0D" w:rsidRDefault="004A2F0D" w:rsidP="004A2F0D">
      <w:pPr>
        <w:spacing w:before="150" w:after="150" w:line="360" w:lineRule="auto"/>
        <w:jc w:val="both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  <w:r w:rsidRPr="004A2F0D">
        <w:rPr>
          <w:rFonts w:ascii="Helvetica" w:eastAsia="Times New Roman" w:hAnsi="Helvetica" w:cs="Times New Roman"/>
          <w:b/>
          <w:bCs/>
          <w:color w:val="202020"/>
          <w:sz w:val="24"/>
          <w:szCs w:val="24"/>
          <w:lang w:eastAsia="pl-PL"/>
        </w:rPr>
        <w:t>ul. Kruczkowskiego 4b lok. 13</w:t>
      </w:r>
    </w:p>
    <w:p w:rsidR="004A2F0D" w:rsidRPr="004A2F0D" w:rsidRDefault="004A2F0D" w:rsidP="004A2F0D">
      <w:pPr>
        <w:spacing w:before="150" w:after="150" w:line="360" w:lineRule="auto"/>
        <w:jc w:val="both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  <w:r w:rsidRPr="004A2F0D">
        <w:rPr>
          <w:rFonts w:ascii="Helvetica" w:eastAsia="Times New Roman" w:hAnsi="Helvetica" w:cs="Times New Roman"/>
          <w:b/>
          <w:bCs/>
          <w:color w:val="202020"/>
          <w:sz w:val="24"/>
          <w:szCs w:val="24"/>
          <w:lang w:eastAsia="pl-PL"/>
        </w:rPr>
        <w:t>00-412 Warszawa</w:t>
      </w:r>
    </w:p>
    <w:p w:rsidR="004A2F0D" w:rsidRPr="004A2F0D" w:rsidRDefault="004A2F0D" w:rsidP="004A2F0D">
      <w:pPr>
        <w:spacing w:before="150" w:after="150" w:line="360" w:lineRule="auto"/>
        <w:jc w:val="both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  <w:r w:rsidRPr="004A2F0D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br/>
      </w:r>
      <w:r w:rsidRPr="004A2F0D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br/>
        <w:t> </w:t>
      </w:r>
    </w:p>
    <w:p w:rsidR="004A2F0D" w:rsidRPr="004A2F0D" w:rsidRDefault="004A2F0D" w:rsidP="004A2F0D">
      <w:pPr>
        <w:spacing w:before="150" w:after="150" w:line="360" w:lineRule="auto"/>
        <w:jc w:val="both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  <w:r w:rsidRPr="004A2F0D">
        <w:rPr>
          <w:rFonts w:ascii="Helvetica" w:eastAsia="Times New Roman" w:hAnsi="Helvetica" w:cs="Times New Roman"/>
          <w:color w:val="202020"/>
          <w:sz w:val="24"/>
          <w:szCs w:val="24"/>
          <w:u w:val="single"/>
          <w:lang w:eastAsia="pl-PL"/>
        </w:rPr>
        <w:t>Wniosek w trybie ustawy o dostępie do informacji publicznej</w:t>
      </w:r>
    </w:p>
    <w:p w:rsidR="004A2F0D" w:rsidRPr="004A2F0D" w:rsidRDefault="004A2F0D" w:rsidP="004A2F0D">
      <w:pPr>
        <w:spacing w:before="150" w:after="150" w:line="360" w:lineRule="auto"/>
        <w:jc w:val="both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  <w:r w:rsidRPr="004A2F0D">
        <w:rPr>
          <w:rFonts w:ascii="Helvetica" w:eastAsia="Times New Roman" w:hAnsi="Helvetica" w:cs="Times New Roman"/>
          <w:color w:val="202020"/>
          <w:sz w:val="24"/>
          <w:szCs w:val="24"/>
          <w:u w:val="single"/>
          <w:lang w:eastAsia="pl-PL"/>
        </w:rPr>
        <w:t>i odrębna Petycja - w jednym piśmie – na mocy art. 61 i 63 Konstytucji RP</w:t>
      </w:r>
    </w:p>
    <w:p w:rsidR="004A2F0D" w:rsidRPr="004A2F0D" w:rsidRDefault="004A2F0D" w:rsidP="004A2F0D">
      <w:pPr>
        <w:spacing w:before="150" w:after="150" w:line="360" w:lineRule="auto"/>
        <w:jc w:val="both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  <w:r w:rsidRPr="004A2F0D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>Preambuła Wniosku:</w:t>
      </w:r>
    </w:p>
    <w:p w:rsidR="004A2F0D" w:rsidRPr="004A2F0D" w:rsidRDefault="004A2F0D" w:rsidP="004A2F0D">
      <w:pPr>
        <w:spacing w:before="150" w:after="150" w:line="360" w:lineRule="auto"/>
        <w:jc w:val="both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  <w:r w:rsidRPr="004A2F0D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>przekazując na państwa ręce niniejszą petycję, pragnę zwrócić uwagę na zagadnienie transformacji cyfrowej obrotu jak zachodzi w całej gospodarce. Pragnę przy tym wskazać, że wartość obrotu gotówkowego w Polsce wynosi ponad 200 mld PLN, a jego utrzymywanie to koszt około 1% PKB, czyli wartość jaka rocznie ponoszona jest przez państwo na badania i rozwój. Ponadto środki pieniężne trzymane w formie gotówkowej nie procentują, realnie tracąc na wartości ze względu na inflację.    </w:t>
      </w:r>
    </w:p>
    <w:p w:rsidR="004A2F0D" w:rsidRPr="004A2F0D" w:rsidRDefault="004A2F0D" w:rsidP="004A2F0D">
      <w:pPr>
        <w:spacing w:before="150" w:after="150" w:line="360" w:lineRule="auto"/>
        <w:jc w:val="both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  <w:r w:rsidRPr="004A2F0D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lastRenderedPageBreak/>
        <w:t>Natomiast płatności bezgotówkowe to szereg korzyści w funkcjonowaniu instytucji administracji publicznej. Ułatwiają proces składania wniosków i zapytań od obywateli oraz procedurę poboru opłat skarbowych i administracyjnych. Dlatego warto promować obrót bezgotówkowy, jako korzystny zarówno dla obywateli, jak i instytucji samorządowych. Wprowadzenie płatności bezgotówkowych wpływa na nowoczesny wizerunek instytucji publicznych. Mieszkańcy na co dzień płacący kartą chcą mieć taką możliwość również w urzędach i innych jednostkach administracji centralnej i samorządowej.</w:t>
      </w:r>
    </w:p>
    <w:p w:rsidR="004A2F0D" w:rsidRPr="004A2F0D" w:rsidRDefault="004A2F0D" w:rsidP="004A2F0D">
      <w:pPr>
        <w:spacing w:before="150" w:after="150" w:line="360" w:lineRule="auto"/>
        <w:jc w:val="both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  <w:r w:rsidRPr="004A2F0D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 xml:space="preserve">Niektóre instytucje - działając w uzasadnionym interesie publicznym - pro </w:t>
      </w:r>
      <w:proofErr w:type="spellStart"/>
      <w:r w:rsidRPr="004A2F0D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>publico</w:t>
      </w:r>
      <w:proofErr w:type="spellEnd"/>
      <w:r w:rsidRPr="004A2F0D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 xml:space="preserve"> bono - wychodzą naprzeciw tym potrzebom - proponują bezpłatne rozwiązania - pozwalające na wdrożenie </w:t>
      </w:r>
      <w:proofErr w:type="spellStart"/>
      <w:r w:rsidRPr="004A2F0D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>bezkosztowych</w:t>
      </w:r>
      <w:proofErr w:type="spellEnd"/>
      <w:r w:rsidRPr="004A2F0D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 xml:space="preserve"> rozwiązań umożliwiających akceptację płatności bezgotówkowych.</w:t>
      </w:r>
    </w:p>
    <w:p w:rsidR="004A2F0D" w:rsidRPr="004A2F0D" w:rsidRDefault="004A2F0D" w:rsidP="004A2F0D">
      <w:pPr>
        <w:spacing w:before="150" w:after="150" w:line="360" w:lineRule="auto"/>
        <w:jc w:val="both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  <w:r w:rsidRPr="004A2F0D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>Dobrym przykładem - jest Fundacja Polska Bezgotówkowa - powołana w wyniku porozumienia zawartego przez Ministra Rozwoju i Finansów, Związek Banków Polskich, Visa Europe oraz Mastercard Europe w sprawie realizacji Programu Wsparcia Obrotu Bezgotówkowego w Polsce. Program pozwala na otrzymanie bezpłatnego terminala (wraz z pokryciem kosztów transakcji) dla wybranych instytucji publicznych do sierpnia 2021 roku.</w:t>
      </w:r>
    </w:p>
    <w:p w:rsidR="004A2F0D" w:rsidRPr="004A2F0D" w:rsidRDefault="004A2F0D" w:rsidP="004A2F0D">
      <w:pPr>
        <w:spacing w:before="150" w:after="150" w:line="360" w:lineRule="auto"/>
        <w:jc w:val="both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  <w:r w:rsidRPr="004A2F0D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>Biorąc pod uwagę cytowane powyżej koszty obrotu gotówką rozważenia wymaga możliwość podjęcia działań w celu zmniejszenia kosztów podatników w tym obszarze. </w:t>
      </w:r>
    </w:p>
    <w:p w:rsidR="004A2F0D" w:rsidRPr="004A2F0D" w:rsidRDefault="004A2F0D" w:rsidP="004A2F0D">
      <w:pPr>
        <w:spacing w:before="150" w:after="150" w:line="360" w:lineRule="auto"/>
        <w:jc w:val="both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  <w:r w:rsidRPr="004A2F0D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>Mamy nadzieję, że jednostki samorządu terytorialnego działając bona fides - biorąc pod uwagę powyższe argumenty - potraktują naszą petycję z należną atencją - i wdrożą odpowiednie działania celem zapewnienia powszechności akceptacji płatności bezgotówkowych, dzięki którym osiągnięte zostaną kolejne cele związane z uszczelnieniem systemu poboru podatków.</w:t>
      </w:r>
    </w:p>
    <w:p w:rsidR="004A2F0D" w:rsidRPr="004A2F0D" w:rsidRDefault="004A2F0D" w:rsidP="004A2F0D">
      <w:pPr>
        <w:spacing w:before="150" w:after="150" w:line="360" w:lineRule="auto"/>
        <w:jc w:val="both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  <w:r w:rsidRPr="004A2F0D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>W skali makro - sukcesy związane z uszczelnieniem systemu podatkowego od 3 lat - są olbrzymie – w skali mikro na poziomie samych jednostek samorządu terytorialnego pozostaje jeszcze wiele do zrobienia. </w:t>
      </w:r>
    </w:p>
    <w:p w:rsidR="004A2F0D" w:rsidRPr="004A2F0D" w:rsidRDefault="004A2F0D" w:rsidP="004A2F0D">
      <w:pPr>
        <w:spacing w:before="150" w:after="150" w:line="360" w:lineRule="auto"/>
        <w:jc w:val="both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  <w:r w:rsidRPr="004A2F0D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>Biorąc pod uwagę powyższe: </w:t>
      </w:r>
    </w:p>
    <w:p w:rsidR="004A2F0D" w:rsidRPr="004A2F0D" w:rsidRDefault="004A2F0D" w:rsidP="004A2F0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mocy art. 61 Konstytucji RP, w trybie art. 6 ust. 1 pkt. 1 lit c Ustawy z dnia 6 września o dostępie do informacji publicznej (Dz.U.2016.1764 </w:t>
      </w:r>
      <w:proofErr w:type="spellStart"/>
      <w:r w:rsidRPr="004A2F0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A2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2016.10.26) </w:t>
      </w:r>
      <w:r w:rsidRPr="004A2F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wnosimy o udzielenie informacji publicznej w przedmiocie  - </w:t>
      </w:r>
      <w:r w:rsidRPr="004A2F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Urząd (Adresat wniosku)  - na dzień złożenia niniejszego wniosku - akceptuje w relacjach z Interesantami/Podatnikami - płatności bezgotówkowe?</w:t>
      </w:r>
      <w:r w:rsidRPr="004A2F0D">
        <w:rPr>
          <w:rFonts w:ascii="Times New Roman" w:eastAsia="Times New Roman" w:hAnsi="Times New Roman" w:cs="Times New Roman"/>
          <w:sz w:val="24"/>
          <w:szCs w:val="24"/>
          <w:lang w:eastAsia="pl-PL"/>
        </w:rPr>
        <w:t> (za pomocą terminali do obrotu bezgotówkowego z wykorzystaniem kart płatniczych i innych instrumentów płatniczych). Pisząc o płatnościach bezgotówkowych - wnioskodawca ma na myśli - możliwość płatności przez Interesanta/Podatnika - kartą na miejscu, a nie bezgotówkowe płatności przelewowe dokonywane za pomocą rachunków bankowych. </w:t>
      </w:r>
      <w:r w:rsidRPr="004A2F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4A2F0D" w:rsidRPr="004A2F0D" w:rsidRDefault="004A2F0D" w:rsidP="004A2F0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F0D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odpowiedź na powyższe pytanie jest negatywna - na mocy art. 6 ust. 1 pkt. 1 lit a (informacja o zamierzeniach działań władzy ustawodawczej oraz wykonawczej) Ustawy o dostępie do informacji publicznej - wnosimy o udzielenie informacji publicznej w przedmiocie – </w:t>
      </w:r>
      <w:r w:rsidRPr="004A2F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i kiedy planowane jest wdrożenie tego typu ułatwień w dokonywaniu płatności przez Interesantów/Podatników?</w:t>
      </w:r>
      <w:r w:rsidRPr="004A2F0D">
        <w:rPr>
          <w:rFonts w:ascii="Times New Roman" w:eastAsia="Times New Roman" w:hAnsi="Times New Roman" w:cs="Times New Roman"/>
          <w:sz w:val="24"/>
          <w:szCs w:val="24"/>
          <w:lang w:eastAsia="pl-PL"/>
        </w:rPr>
        <w:t> (w tym przypadku prosimy o podanie przybliżonej daty wprowadzenia wzmiankowanych ułatwień) </w:t>
      </w:r>
      <w:r w:rsidRPr="004A2F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4A2F0D" w:rsidRPr="004A2F0D" w:rsidRDefault="004A2F0D" w:rsidP="004A2F0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F0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odpowiedź na powyższe pytanie z pkt 1) jest negatywna - </w:t>
      </w:r>
      <w:r w:rsidRPr="004A2F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wnosimy o udzielnie informacji publicznej w przedmiocie stanu faktycznego związanego z uwarunkowaniami - z powodu których do tej pory - ułatwienie dla Interesantów/Podatników w zakresie akceptacji płatności w formie bezgotówkowej nie zostało wprowadzone</w:t>
      </w:r>
      <w:r w:rsidRPr="004A2F0D">
        <w:rPr>
          <w:rFonts w:ascii="Times New Roman" w:eastAsia="Times New Roman" w:hAnsi="Times New Roman" w:cs="Times New Roman"/>
          <w:sz w:val="24"/>
          <w:szCs w:val="24"/>
          <w:lang w:eastAsia="pl-PL"/>
        </w:rPr>
        <w:t>. (prosimy o krótki opis największych istniejących przeszkód w tym zakresie) </w:t>
      </w:r>
      <w:r w:rsidRPr="004A2F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4A2F0D" w:rsidRPr="004A2F0D" w:rsidRDefault="004A2F0D" w:rsidP="004A2F0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F0D"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trybie wyżej wzmiankowanych przepisów - jeśli odpowiedź na powyższe pytanie z pkt 1) jest twierdząca - wnosimy o udzielenie informacji publicznej poprzez wskazanie sposobu realizacji akceptacji płatności bezgotówkowych tj. </w:t>
      </w:r>
      <w:r w:rsidRPr="004A2F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liczby terminali płatniczych</w:t>
      </w:r>
      <w:r w:rsidRPr="004A2F0D">
        <w:rPr>
          <w:rFonts w:ascii="Times New Roman" w:eastAsia="Times New Roman" w:hAnsi="Times New Roman" w:cs="Times New Roman"/>
          <w:sz w:val="24"/>
          <w:szCs w:val="24"/>
          <w:lang w:eastAsia="pl-PL"/>
        </w:rPr>
        <w:t> funkcjonujących w urzędzie jednostki samorządu terytorialnego - na dzień złożenia przedmiotowego wniosku.</w:t>
      </w:r>
      <w:r w:rsidRPr="004A2F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4A2F0D" w:rsidRPr="004A2F0D" w:rsidRDefault="004A2F0D" w:rsidP="004A2F0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F0D"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trybie wyżej powołanych przepisów - jeśli odpowiedź na pytanie z pkt. 1 niniejszego wniosku jest twierdząca - </w:t>
      </w:r>
      <w:r w:rsidRPr="004A2F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wnosimy o podanie nazwy podmiotu świadczącego dla Jednostki Samorządu Terytorialnego usługi w analizowanym powyżej zakresie oraz koszty użytkowania terminali</w:t>
      </w:r>
      <w:r w:rsidRPr="004A2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- scilicet ile wynosi miesięczna opłata za użytkowanie terminali - dzierżawa oraz koszty akceptacji kart bezgotówkowych i innych instrumentów płatniczych ? (% lub % plus stawka w </w:t>
      </w:r>
      <w:proofErr w:type="spellStart"/>
      <w:r w:rsidRPr="004A2F0D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4A2F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</w:t>
      </w:r>
      <w:r w:rsidRPr="004A2F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4A2F0D" w:rsidRPr="004A2F0D" w:rsidRDefault="004A2F0D" w:rsidP="004A2F0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F0D">
        <w:rPr>
          <w:rFonts w:ascii="Times New Roman" w:eastAsia="Times New Roman" w:hAnsi="Times New Roman" w:cs="Times New Roman"/>
          <w:sz w:val="24"/>
          <w:szCs w:val="24"/>
          <w:lang w:eastAsia="pl-PL"/>
        </w:rPr>
        <w:t>Na mocy wyżej powołanych dyspozycji prawa wnosimy o udzielenie informacji publicznej w przedmiocie </w:t>
      </w:r>
      <w:r w:rsidRPr="004A2F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imienia i nazwiska oraz danych kontaktowych Pracownika Urzędu</w:t>
      </w:r>
      <w:r w:rsidRPr="004A2F0D">
        <w:rPr>
          <w:rFonts w:ascii="Times New Roman" w:eastAsia="Times New Roman" w:hAnsi="Times New Roman" w:cs="Times New Roman"/>
          <w:sz w:val="24"/>
          <w:szCs w:val="24"/>
          <w:lang w:eastAsia="pl-PL"/>
        </w:rPr>
        <w:t> (adresu e-mail oraz numeru telefonu) który w zakresie powierzonych kompetencji wykonuje zadania związane z obsługą funkcjonowania Urzędu w związku z wyżej powołaną problematyką. </w:t>
      </w:r>
      <w:r w:rsidRPr="004A2F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4A2F0D" w:rsidRPr="004A2F0D" w:rsidRDefault="004A2F0D" w:rsidP="004A2F0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F0D">
        <w:rPr>
          <w:rFonts w:ascii="Times New Roman" w:eastAsia="Times New Roman" w:hAnsi="Times New Roman" w:cs="Times New Roman"/>
          <w:sz w:val="24"/>
          <w:szCs w:val="24"/>
          <w:lang w:eastAsia="pl-PL"/>
        </w:rPr>
        <w:t>Na mocy wyżej wzmiankowanych przepisów – wnosimy o podanie przypisanego podmiotowi </w:t>
      </w:r>
      <w:r w:rsidRPr="004A2F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numeru NIP oraz TERYT</w:t>
      </w:r>
      <w:r w:rsidRPr="004A2F0D">
        <w:rPr>
          <w:rFonts w:ascii="Times New Roman" w:eastAsia="Times New Roman" w:hAnsi="Times New Roman" w:cs="Times New Roman"/>
          <w:sz w:val="24"/>
          <w:szCs w:val="24"/>
          <w:lang w:eastAsia="pl-PL"/>
        </w:rPr>
        <w:t> (Krajowy Rejestr Urzędowy Podziału Terytorialnego Kraju)</w:t>
      </w:r>
    </w:p>
    <w:p w:rsidR="004A2F0D" w:rsidRPr="004A2F0D" w:rsidRDefault="004A2F0D" w:rsidP="004A2F0D">
      <w:pPr>
        <w:spacing w:before="150" w:after="150" w:line="360" w:lineRule="auto"/>
        <w:jc w:val="both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  <w:r w:rsidRPr="004A2F0D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 xml:space="preserve">II) Petycja Odrębna: - procedowana w trybie Ustawy o petycjach (Dz.U.2018.870 </w:t>
      </w:r>
      <w:proofErr w:type="spellStart"/>
      <w:r w:rsidRPr="004A2F0D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>t.j</w:t>
      </w:r>
      <w:proofErr w:type="spellEnd"/>
      <w:r w:rsidRPr="004A2F0D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 xml:space="preserve">. z dnia 2018.05.10) - dla ułatwienia i zmniejszenia biurokracji dołączamy ją do niniejszego wniosku. Nie jest to łączenie trybów - zatem prosimy kwalifikować niniejsze pisma jako dwa środki prawne - wniosek oznaczoną - I </w:t>
      </w:r>
      <w:proofErr w:type="spellStart"/>
      <w:r w:rsidRPr="004A2F0D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>i</w:t>
      </w:r>
      <w:proofErr w:type="spellEnd"/>
      <w:r w:rsidRPr="004A2F0D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 xml:space="preserve"> odrębną petycję oznaczoną </w:t>
      </w:r>
      <w:r w:rsidRPr="004A2F0D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lastRenderedPageBreak/>
        <w:t>II  - vide -  J. Borkowski (w:) B. Adamiak, J. Borkowski, Kodeks postępowania…, s. 668; por. także art. 12 ust. 1 komentowanej ustawy - dostępne w sieci Internet.  </w:t>
      </w:r>
    </w:p>
    <w:p w:rsidR="004A2F0D" w:rsidRPr="004A2F0D" w:rsidRDefault="004A2F0D" w:rsidP="004A2F0D">
      <w:pPr>
        <w:spacing w:before="150" w:after="150" w:line="360" w:lineRule="auto"/>
        <w:jc w:val="both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  <w:r w:rsidRPr="004A2F0D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 xml:space="preserve">Dla odseparowania od wniosku – petycji  - postulaty związane z petycją – numeruje się  nowymi oznaczeniami 1P, 2P, </w:t>
      </w:r>
      <w:proofErr w:type="spellStart"/>
      <w:r w:rsidRPr="004A2F0D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>etc</w:t>
      </w:r>
      <w:proofErr w:type="spellEnd"/>
    </w:p>
    <w:p w:rsidR="004A2F0D" w:rsidRPr="004A2F0D" w:rsidRDefault="004A2F0D" w:rsidP="004A2F0D">
      <w:pPr>
        <w:spacing w:before="150" w:after="150" w:line="360" w:lineRule="auto"/>
        <w:jc w:val="both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  <w:r w:rsidRPr="004A2F0D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>1P) Na mocy art. 63 Konstytucji RP w ramach przepisów art 2 pkt 1, 2 i 3 Ustawy z dnia 11 lipca 2014 r. o petycjach (Dz.U.2014.1195 z dnia 2014.09.05) w związku z art. 241 Kodeksu postępowania administracyjnego (wnioski optymalizujące funkcjonowanie administracji publicznej), wnosimy petycję do organu gminy o próbę dokonania analizy - możliwości wdrożenia w Urzędzie procedur związanych z pełnym zabezpieczeniem potrzeb Interesantów - dot. płatności bezgotówkowych - wg. powyżej zawartego szerokiego opisu. </w:t>
      </w:r>
    </w:p>
    <w:p w:rsidR="004A2F0D" w:rsidRPr="004A2F0D" w:rsidRDefault="004A2F0D" w:rsidP="004A2F0D">
      <w:pPr>
        <w:spacing w:before="150" w:after="150" w:line="360" w:lineRule="auto"/>
        <w:jc w:val="both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  <w:r w:rsidRPr="004A2F0D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>2P) Na bazie dokonanej analizy wnosimy o krótkie, kilkuzdaniowe podsumowanie w odpowiedzi na niniejszą petycję - mocnych i słabych stron ewentualnego wdrożenia procedur pełnego zaspokojenia żądań Interesantów - pod kątem płatności bezgotówkowych w Urzędzie. </w:t>
      </w:r>
    </w:p>
    <w:p w:rsidR="004A2F0D" w:rsidRPr="004A2F0D" w:rsidRDefault="004A2F0D" w:rsidP="004A2F0D">
      <w:pPr>
        <w:spacing w:before="150" w:after="150" w:line="360" w:lineRule="auto"/>
        <w:jc w:val="both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  <w:r w:rsidRPr="004A2F0D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>Oczywiście w odniesieniu do obecnie panującego w Jednostce stanu faktycznego.  </w:t>
      </w:r>
    </w:p>
    <w:p w:rsidR="004A2F0D" w:rsidRPr="004A2F0D" w:rsidRDefault="004A2F0D" w:rsidP="004A2F0D">
      <w:pPr>
        <w:spacing w:before="150" w:after="150" w:line="360" w:lineRule="auto"/>
        <w:jc w:val="both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  <w:r w:rsidRPr="004A2F0D">
        <w:rPr>
          <w:rFonts w:ascii="Helvetica" w:eastAsia="Times New Roman" w:hAnsi="Helvetica" w:cs="Times New Roman"/>
          <w:b/>
          <w:bCs/>
          <w:color w:val="202020"/>
          <w:sz w:val="24"/>
          <w:szCs w:val="24"/>
          <w:lang w:eastAsia="pl-PL"/>
        </w:rPr>
        <w:t>3P) W trybie wyżej powołanych przepisów prawa – wnosimy o przekazanie poniższego wniosku – per analogiam jak wniosek otrzymany przez Gminę –  do wszystkich podległych Gminie Jednostek Organizacyjnych: Szkół, Spółek Komunalnych Zakładów Budżetowych, Instytucji Kultury i związanych z opieką społeczną, etc.</w:t>
      </w:r>
    </w:p>
    <w:p w:rsidR="004A2F0D" w:rsidRPr="004A2F0D" w:rsidRDefault="004A2F0D" w:rsidP="004A2F0D">
      <w:pPr>
        <w:spacing w:before="150" w:after="150" w:line="360" w:lineRule="auto"/>
        <w:jc w:val="both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  <w:r w:rsidRPr="004A2F0D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>Jeśli powyższa podstawa prawna nie zostanie uwzględniona - wnosimy o przekazanie poniższego pisma do Kierowników Jednostek Organizacyjnych miejscowo właściwych dla terenu Gminy  -  na postawie art 65 w związku z art. 241 i 243 Ustawy z dnia 14 czerwca 1960 r. Kodeks postępowania administracyjnego.</w:t>
      </w:r>
    </w:p>
    <w:p w:rsidR="004A2F0D" w:rsidRPr="004A2F0D" w:rsidRDefault="004A2F0D" w:rsidP="004A2F0D">
      <w:pPr>
        <w:spacing w:before="150" w:after="150" w:line="360" w:lineRule="auto"/>
        <w:jc w:val="both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  <w:r w:rsidRPr="004A2F0D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>W udzielonej przez Gminę odpowiedzi wnosimy o podanie spisu wszystkich miejscowo właściwych dla Gminy Jednostek Organizacyjnych, którym przekazano niniejszy wniosek.</w:t>
      </w:r>
    </w:p>
    <w:p w:rsidR="004A2F0D" w:rsidRPr="004A2F0D" w:rsidRDefault="004A2F0D" w:rsidP="004A2F0D">
      <w:pPr>
        <w:spacing w:before="150" w:after="150" w:line="360" w:lineRule="auto"/>
        <w:jc w:val="both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  <w:r w:rsidRPr="004A2F0D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 xml:space="preserve">Aby zachować pełną jawność i transparentność działań wyrażamy zgodę na opublikowanie treści petycji wraz z danymi podmiotu składającego petycję na stronie internetowej podmiotu rozpatrującego petycję lub urzędu go obsługującego </w:t>
      </w:r>
      <w:r w:rsidRPr="004A2F0D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lastRenderedPageBreak/>
        <w:t>(Adresata)  - na podstawie art. 8 ust. 1 ww. Ustawy o petycjach   - co jest jednoznaczne z wyrażeniem zgody na publikację wszystkich danych podmiotu wnoszącego petycję. Chcemy działać w pełni jawnie i transparentnie. </w:t>
      </w:r>
    </w:p>
    <w:p w:rsidR="004A2F0D" w:rsidRPr="004A2F0D" w:rsidRDefault="004A2F0D" w:rsidP="004A2F0D">
      <w:pPr>
        <w:spacing w:before="150" w:after="150" w:line="360" w:lineRule="auto"/>
        <w:jc w:val="both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  <w:r w:rsidRPr="004A2F0D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>Pomimo, że nie wnioskujemy o informację przetworzoną w zakresie wymagającym znacznych nakładów pracy, uzasadniamy nasze pytania stosownie do brzmienia art. 3 ust. 1 pkt. 1 Ustawy o dostępie do informacji publicznej – tym, że przedmiotowa informacja oraz ewentualna późniejsza  próba optymalizacji tego obszaru wydaje się szczególnie istotna z punktu widzenia Interesu Społecznego. </w:t>
      </w:r>
    </w:p>
    <w:p w:rsidR="004A2F0D" w:rsidRPr="004A2F0D" w:rsidRDefault="004A2F0D" w:rsidP="004A2F0D">
      <w:pPr>
        <w:spacing w:before="150" w:after="150" w:line="360" w:lineRule="auto"/>
        <w:jc w:val="both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  <w:r w:rsidRPr="004A2F0D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 xml:space="preserve">Aby zachować pełną jawność i transparentność działania – przewidujemy publikację wyników wnioskowania oraz wybranych odpowiedzi – w naszym portalu </w:t>
      </w:r>
      <w:hyperlink r:id="rId5" w:history="1">
        <w:r w:rsidRPr="004A2F0D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  <w:lang w:eastAsia="pl-PL"/>
          </w:rPr>
          <w:t>www.frob.pl</w:t>
        </w:r>
      </w:hyperlink>
      <w:r w:rsidRPr="004A2F0D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 xml:space="preserve">   </w:t>
      </w:r>
    </w:p>
    <w:p w:rsidR="004A2F0D" w:rsidRPr="004A2F0D" w:rsidRDefault="004A2F0D" w:rsidP="004A2F0D">
      <w:pPr>
        <w:spacing w:before="150" w:after="150" w:line="360" w:lineRule="auto"/>
        <w:jc w:val="both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  <w:r w:rsidRPr="004A2F0D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>Dane dotyczące sposobu odpowiedzi: </w:t>
      </w:r>
    </w:p>
    <w:p w:rsidR="004A2F0D" w:rsidRPr="004A2F0D" w:rsidRDefault="004A2F0D" w:rsidP="004A2F0D">
      <w:pPr>
        <w:spacing w:before="150" w:after="150" w:line="360" w:lineRule="auto"/>
        <w:jc w:val="both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  <w:r w:rsidRPr="004A2F0D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 xml:space="preserve">Wnosimy o zwrotne potwierdzenie otrzymania niniejszego wniosku - w trybie odnośnych przepisów -  na adres e-mail </w:t>
      </w:r>
      <w:hyperlink r:id="rId6" w:history="1">
        <w:r w:rsidRPr="004A2F0D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  <w:lang w:eastAsia="pl-PL"/>
          </w:rPr>
          <w:t>poczta@frob.pl</w:t>
        </w:r>
      </w:hyperlink>
    </w:p>
    <w:p w:rsidR="004A2F0D" w:rsidRPr="004A2F0D" w:rsidRDefault="004A2F0D" w:rsidP="004A2F0D">
      <w:pPr>
        <w:spacing w:before="150" w:after="150" w:line="360" w:lineRule="auto"/>
        <w:jc w:val="both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  <w:r w:rsidRPr="004A2F0D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>Wnosimy o to, aby odpowiedź w  przedmiocie powyższych pytań złożonych na mocy art. 61 i 63 Konstytucji RP w związku z art.  241 KPA, została udzielona - </w:t>
      </w:r>
      <w:r w:rsidRPr="004A2F0D">
        <w:rPr>
          <w:rFonts w:ascii="Helvetica" w:eastAsia="Times New Roman" w:hAnsi="Helvetica" w:cs="Times New Roman"/>
          <w:b/>
          <w:bCs/>
          <w:color w:val="202020"/>
          <w:sz w:val="24"/>
          <w:szCs w:val="24"/>
          <w:lang w:eastAsia="pl-PL"/>
        </w:rPr>
        <w:t xml:space="preserve">zwrotnie na adres e-mail </w:t>
      </w:r>
      <w:hyperlink r:id="rId7" w:history="1">
        <w:r w:rsidRPr="004A2F0D">
          <w:rPr>
            <w:rFonts w:ascii="Helvetica" w:eastAsia="Times New Roman" w:hAnsi="Helvetica" w:cs="Times New Roman"/>
            <w:b/>
            <w:bCs/>
            <w:color w:val="0000FF"/>
            <w:sz w:val="24"/>
            <w:szCs w:val="24"/>
            <w:u w:val="single"/>
            <w:lang w:eastAsia="pl-PL"/>
          </w:rPr>
          <w:t>poczta@frob.pl</w:t>
        </w:r>
      </w:hyperlink>
      <w:r w:rsidRPr="004A2F0D">
        <w:rPr>
          <w:rFonts w:ascii="Helvetica" w:eastAsia="Times New Roman" w:hAnsi="Helvetica" w:cs="Times New Roman"/>
          <w:b/>
          <w:bCs/>
          <w:color w:val="202020"/>
          <w:sz w:val="24"/>
          <w:szCs w:val="24"/>
          <w:lang w:eastAsia="pl-PL"/>
        </w:rPr>
        <w:t> do dnia 31.12.2019.</w:t>
      </w:r>
    </w:p>
    <w:p w:rsidR="004A2F0D" w:rsidRPr="004A2F0D" w:rsidRDefault="004A2F0D" w:rsidP="004A2F0D">
      <w:pPr>
        <w:spacing w:before="150" w:after="150" w:line="360" w:lineRule="auto"/>
        <w:jc w:val="both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  <w:r w:rsidRPr="004A2F0D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 xml:space="preserve">Wnosimy o niewykonywanie telefonów do wnioskodawcy - stosownie do art. 14 §1 KPA  oraz przesyłanie odpowiedzi - jedynie w formie elektronicznej (bez użycia poczty konwencjonalnej)  pod podany wyżej adres: </w:t>
      </w:r>
      <w:hyperlink r:id="rId8" w:history="1">
        <w:r w:rsidRPr="004A2F0D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  <w:lang w:eastAsia="pl-PL"/>
          </w:rPr>
          <w:t>poczta@frob.pl</w:t>
        </w:r>
      </w:hyperlink>
      <w:r w:rsidRPr="004A2F0D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 xml:space="preserve">    - przypominamy, że zarówno Władza Ustawodawca, jak i Wykonawcza szczególną rolę przywiązuje w ostatnim czasie do komunikacji elektronicznej z Interesantami.   </w:t>
      </w:r>
    </w:p>
    <w:p w:rsidR="004A2F0D" w:rsidRPr="004A2F0D" w:rsidRDefault="004A2F0D" w:rsidP="004A2F0D">
      <w:pPr>
        <w:spacing w:before="150" w:after="150" w:line="360" w:lineRule="auto"/>
        <w:jc w:val="both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  <w:r w:rsidRPr="004A2F0D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>Wniosek został sygnowany kwalifikowanym podpisem elektronicznym - stosownie do wytycznych Ustawy z dnia 5 września 2016 r. o usługach zaufania oraz identyfikacji elektronicznej (Dz.U.2016.1579 dnia 2016.09.29)</w:t>
      </w:r>
    </w:p>
    <w:p w:rsidR="004A2F0D" w:rsidRPr="004A2F0D" w:rsidRDefault="004A2F0D" w:rsidP="004A2F0D">
      <w:pPr>
        <w:spacing w:before="150" w:after="150" w:line="360" w:lineRule="auto"/>
        <w:jc w:val="both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  <w:r w:rsidRPr="004A2F0D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>Dodatkowe informacje:</w:t>
      </w:r>
    </w:p>
    <w:p w:rsidR="004A2F0D" w:rsidRPr="004A2F0D" w:rsidRDefault="004A2F0D" w:rsidP="004A2F0D">
      <w:pPr>
        <w:spacing w:before="150" w:after="150" w:line="360" w:lineRule="auto"/>
        <w:jc w:val="both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  <w:r w:rsidRPr="004A2F0D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 xml:space="preserve">Stosownie do art. 4 ust. 2 pkt. 1 Ustawy o petycjach (Dz.U.2018.870 </w:t>
      </w:r>
      <w:proofErr w:type="spellStart"/>
      <w:r w:rsidRPr="004A2F0D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>t.j</w:t>
      </w:r>
      <w:proofErr w:type="spellEnd"/>
      <w:r w:rsidRPr="004A2F0D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>. z dnia 2018.05.10) -  osobą reprezentującą Podmiot wnoszący petycję - jest Prezes Zarządu Robert Łaniewski</w:t>
      </w:r>
    </w:p>
    <w:p w:rsidR="004A2F0D" w:rsidRPr="004A2F0D" w:rsidRDefault="004A2F0D" w:rsidP="004A2F0D">
      <w:pPr>
        <w:spacing w:before="150" w:after="150" w:line="360" w:lineRule="auto"/>
        <w:jc w:val="both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  <w:r w:rsidRPr="004A2F0D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lastRenderedPageBreak/>
        <w:t xml:space="preserve">Stosownie do art. 4 ust. 2 pkt. 5 ww. Ustawy - petycja niniejsza została złożona za pomocą środków komunikacji elektronicznej - a wskazanym zwrotnym adresem poczty elektronicznej jest: </w:t>
      </w:r>
      <w:hyperlink r:id="rId9" w:history="1">
        <w:r w:rsidRPr="004A2F0D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  <w:lang w:eastAsia="pl-PL"/>
          </w:rPr>
          <w:t>poczta@frob.pl</w:t>
        </w:r>
      </w:hyperlink>
    </w:p>
    <w:p w:rsidR="004A2F0D" w:rsidRPr="004A2F0D" w:rsidRDefault="004A2F0D" w:rsidP="004A2F0D">
      <w:pPr>
        <w:spacing w:before="150" w:after="150" w:line="360" w:lineRule="auto"/>
        <w:jc w:val="both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  <w:r w:rsidRPr="004A2F0D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>Adresatem Petycji - jest Organ ujawniony w komparycji - jednoznacznie identyfikowalny za pomocą uzyskanego z Biuletynu Informacji Publicznej Urzędu - adresu e-mail.</w:t>
      </w:r>
    </w:p>
    <w:p w:rsidR="004A2F0D" w:rsidRPr="004A2F0D" w:rsidRDefault="004A2F0D" w:rsidP="004A2F0D">
      <w:pPr>
        <w:spacing w:before="150" w:after="150" w:line="360" w:lineRule="auto"/>
        <w:jc w:val="both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  <w:r w:rsidRPr="004A2F0D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>Z poważaniem,</w:t>
      </w:r>
    </w:p>
    <w:p w:rsidR="004A2F0D" w:rsidRPr="004A2F0D" w:rsidRDefault="004A2F0D" w:rsidP="004A2F0D">
      <w:pPr>
        <w:spacing w:before="150" w:after="150" w:line="360" w:lineRule="auto"/>
        <w:jc w:val="both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  <w:r w:rsidRPr="004A2F0D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>Robert Łaniewski</w:t>
      </w:r>
    </w:p>
    <w:p w:rsidR="004A2F0D" w:rsidRPr="004A2F0D" w:rsidRDefault="004A2F0D" w:rsidP="004A2F0D">
      <w:pPr>
        <w:spacing w:before="150" w:after="150" w:line="360" w:lineRule="auto"/>
        <w:jc w:val="both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  <w:r w:rsidRPr="004A2F0D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>Prezes Zarządu</w:t>
      </w:r>
    </w:p>
    <w:p w:rsidR="004A2F0D" w:rsidRPr="004A2F0D" w:rsidRDefault="004A2F0D" w:rsidP="004A2F0D">
      <w:pPr>
        <w:spacing w:before="150" w:after="150" w:line="360" w:lineRule="auto"/>
        <w:jc w:val="both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  <w:r w:rsidRPr="004A2F0D"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  <w:t>Fundacja Rozwoju Obrotu Bezgotówkowego</w:t>
      </w:r>
    </w:p>
    <w:p w:rsidR="004A2F0D" w:rsidRPr="004A2F0D" w:rsidRDefault="004A2F0D" w:rsidP="004A2F0D">
      <w:pPr>
        <w:spacing w:before="150" w:after="150" w:line="360" w:lineRule="auto"/>
        <w:jc w:val="both"/>
        <w:rPr>
          <w:rFonts w:ascii="Helvetica" w:eastAsia="Times New Roman" w:hAnsi="Helvetica" w:cs="Times New Roman"/>
          <w:color w:val="202020"/>
          <w:sz w:val="24"/>
          <w:szCs w:val="24"/>
          <w:lang w:eastAsia="pl-PL"/>
        </w:rPr>
      </w:pPr>
      <w:hyperlink r:id="rId10" w:history="1">
        <w:r w:rsidRPr="004A2F0D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  <w:lang w:eastAsia="pl-PL"/>
          </w:rPr>
          <w:t>www.frob.pl</w:t>
        </w:r>
      </w:hyperlink>
    </w:p>
    <w:p w:rsidR="004A2F0D" w:rsidRPr="00396C44" w:rsidRDefault="004A2F0D" w:rsidP="00396C44">
      <w:bookmarkStart w:id="0" w:name="_GoBack"/>
      <w:bookmarkEnd w:id="0"/>
    </w:p>
    <w:sectPr w:rsidR="004A2F0D" w:rsidRPr="00396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32044"/>
    <w:multiLevelType w:val="multilevel"/>
    <w:tmpl w:val="256A9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4254D4"/>
    <w:multiLevelType w:val="multilevel"/>
    <w:tmpl w:val="19B0D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F0068B"/>
    <w:multiLevelType w:val="multilevel"/>
    <w:tmpl w:val="5244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CD"/>
    <w:rsid w:val="00054ECD"/>
    <w:rsid w:val="00396C44"/>
    <w:rsid w:val="004A2F0D"/>
    <w:rsid w:val="0063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057AF-FE96-40A1-8792-2AC89078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4E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frob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frob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frob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rob.pl" TargetMode="External"/><Relationship Id="rId10" Type="http://schemas.openxmlformats.org/officeDocument/2006/relationships/hyperlink" Target="http://www.frob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czta@fro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1611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Wiśniewski</dc:creator>
  <cp:keywords/>
  <dc:description/>
  <cp:lastModifiedBy>Jacek Wiśniewski</cp:lastModifiedBy>
  <cp:revision>1</cp:revision>
  <cp:lastPrinted>2020-01-08T11:30:00Z</cp:lastPrinted>
  <dcterms:created xsi:type="dcterms:W3CDTF">2020-01-08T11:13:00Z</dcterms:created>
  <dcterms:modified xsi:type="dcterms:W3CDTF">2020-01-08T11:41:00Z</dcterms:modified>
</cp:coreProperties>
</file>