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F61" w:rsidRDefault="00012DBB" w:rsidP="00C54F6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E15C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Załącznik</w:t>
      </w:r>
      <w:r w:rsidR="00C54F6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nr 5</w:t>
      </w:r>
    </w:p>
    <w:p w:rsidR="00C54F61" w:rsidRDefault="00C54F61" w:rsidP="00C54F6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OPIS PRZEDMIOTU ZAMÓWIENIA CZĘŚĆ 1</w:t>
      </w:r>
    </w:p>
    <w:p w:rsidR="00373610" w:rsidRPr="00CE15C1" w:rsidRDefault="00373610" w:rsidP="00012DB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73610" w:rsidRPr="00CE15C1" w:rsidRDefault="005017DB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E15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POMIESZCZENIA </w:t>
      </w:r>
      <w:r w:rsidR="00012DBB" w:rsidRPr="00CE15C1">
        <w:rPr>
          <w:rFonts w:ascii="Times New Roman" w:eastAsia="Arial" w:hAnsi="Times New Roman" w:cs="Times New Roman"/>
          <w:color w:val="000000"/>
          <w:sz w:val="24"/>
          <w:szCs w:val="24"/>
        </w:rPr>
        <w:t>Biura Obsługi Informatycznej</w:t>
      </w:r>
      <w:r w:rsidRPr="00CE15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ul. Bobrecka 29 </w:t>
      </w:r>
    </w:p>
    <w:p w:rsidR="00373610" w:rsidRPr="00CE15C1" w:rsidRDefault="00373610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"/>
        <w:gridCol w:w="4177"/>
        <w:gridCol w:w="885"/>
        <w:gridCol w:w="1203"/>
        <w:gridCol w:w="978"/>
        <w:gridCol w:w="1282"/>
      </w:tblGrid>
      <w:tr w:rsidR="00373610" w:rsidRPr="00CE15C1" w:rsidTr="00012DBB">
        <w:trPr>
          <w:trHeight w:val="1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LP</w:t>
            </w:r>
          </w:p>
        </w:tc>
        <w:tc>
          <w:tcPr>
            <w:tcW w:w="4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Zakres prac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OBMIAR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CENA JEDN.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WARTOŚĆ</w:t>
            </w:r>
          </w:p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brutto</w:t>
            </w:r>
          </w:p>
        </w:tc>
      </w:tr>
      <w:tr w:rsidR="00373610" w:rsidRPr="00CE15C1" w:rsidTr="00012DBB">
        <w:trPr>
          <w:trHeight w:val="1"/>
        </w:trPr>
        <w:tc>
          <w:tcPr>
            <w:tcW w:w="4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 w:rsidP="00990DC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sz w:val="24"/>
                <w:szCs w:val="24"/>
              </w:rPr>
              <w:t>Przebicie otworu</w:t>
            </w:r>
            <w:r w:rsidR="002549A3" w:rsidRPr="00CE15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o wymiarac</w:t>
            </w:r>
            <w:r w:rsidR="00990DC0" w:rsidRPr="00CE15C1">
              <w:rPr>
                <w:rFonts w:ascii="Times New Roman" w:eastAsia="Arial" w:hAnsi="Times New Roman" w:cs="Times New Roman"/>
                <w:sz w:val="24"/>
                <w:szCs w:val="24"/>
              </w:rPr>
              <w:t>h</w:t>
            </w:r>
            <w:r w:rsidR="002549A3" w:rsidRPr="00CE15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202 * 125 cm</w:t>
            </w:r>
            <w:r w:rsidRPr="00CE15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2549A3" w:rsidRPr="00CE15C1">
              <w:rPr>
                <w:rFonts w:ascii="Times New Roman" w:eastAsia="Arial" w:hAnsi="Times New Roman" w:cs="Times New Roman"/>
                <w:sz w:val="24"/>
                <w:szCs w:val="24"/>
              </w:rPr>
              <w:t>w ścianie z cegły pomiędzy pomieszczeniami wraz z utylizacją materiałów z rozbiórki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990DC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</w:t>
            </w:r>
            <w:r w:rsidR="005017DB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zt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2549A3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  <w:r w:rsidR="005017DB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9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610" w:rsidRPr="00CE15C1" w:rsidTr="00012DBB">
        <w:trPr>
          <w:trHeight w:val="1"/>
        </w:trPr>
        <w:tc>
          <w:tcPr>
            <w:tcW w:w="4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990DC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Demontaż istniejących drzwi wewnętrznych</w:t>
            </w:r>
            <w:r w:rsidR="005017DB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wraz z transportem we wskazane miejsce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990DC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</w:t>
            </w:r>
            <w:r w:rsidR="005017DB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zt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610" w:rsidRPr="00CE15C1" w:rsidTr="00012DBB">
        <w:trPr>
          <w:trHeight w:val="1"/>
        </w:trPr>
        <w:tc>
          <w:tcPr>
            <w:tcW w:w="4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990DC0" w:rsidP="00990DC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Zabudowa płytą kartonowo gipsową</w:t>
            </w:r>
            <w:r w:rsidR="005017DB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z wygłuszeniem wełną mineralną, okładzina dwuwarstwowa obustronna, istniejąc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ych</w:t>
            </w:r>
            <w:r w:rsidR="005017DB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otwor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ów</w:t>
            </w:r>
            <w:r w:rsidR="005017DB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po zdemontowanych drzwiach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990DC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</w:t>
            </w:r>
            <w:r w:rsidR="005017DB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zt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9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610" w:rsidRPr="00CE15C1" w:rsidTr="00012DBB">
        <w:trPr>
          <w:trHeight w:val="1"/>
        </w:trPr>
        <w:tc>
          <w:tcPr>
            <w:tcW w:w="4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7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Wykonanie ścianki działowej z płyty </w:t>
            </w:r>
            <w:r w:rsidR="00990DC0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kartonowo gipsowej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na ruszcie metalowym, okładzina dwuwarstwowa obustronna</w:t>
            </w:r>
            <w:r w:rsidR="00012DBB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wraz z przygotowaniem dwóch otworów drzwiowych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1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22,58</w:t>
            </w:r>
          </w:p>
        </w:tc>
        <w:tc>
          <w:tcPr>
            <w:tcW w:w="9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CB0" w:rsidRPr="00CE15C1" w:rsidTr="00012DBB">
        <w:tc>
          <w:tcPr>
            <w:tcW w:w="4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Szpachlowanie ścian</w:t>
            </w:r>
            <w:r w:rsidR="00990DC0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+ wykonanie gładzi gipsowej na postawionej ściance działowej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1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990DC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45,16</w:t>
            </w:r>
          </w:p>
        </w:tc>
        <w:tc>
          <w:tcPr>
            <w:tcW w:w="9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CB0" w:rsidRPr="00CE15C1" w:rsidTr="00012DBB">
        <w:tc>
          <w:tcPr>
            <w:tcW w:w="4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7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5D0CFA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sz w:val="24"/>
                <w:szCs w:val="24"/>
              </w:rPr>
              <w:t>Zakup wraz z dostawą i montażem wewnętrznych drzwi – drzwi 90 z płyty MDF</w:t>
            </w:r>
            <w:r w:rsidR="005D0CFA" w:rsidRPr="00CE15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wraz z ościeżnicą o szerokości 12 cm</w:t>
            </w:r>
            <w:r w:rsidRPr="00CE15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(kolorystyka zostanie podana przez Zamawiającego po wyłonieniu Wykonawcy)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1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CB0" w:rsidRPr="00CE15C1" w:rsidTr="00012DBB">
        <w:tc>
          <w:tcPr>
            <w:tcW w:w="4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Przebicie otworu na nowe drzwi wejściowe do pomieszczenia wraz z transportem i utylizacją materiałów z rozbiórki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990DC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</w:t>
            </w:r>
            <w:r w:rsidR="003D2CB0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zt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CB0" w:rsidRPr="00CE15C1" w:rsidTr="00012DBB">
        <w:trPr>
          <w:trHeight w:val="1"/>
        </w:trPr>
        <w:tc>
          <w:tcPr>
            <w:tcW w:w="4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Dostarczenie i obsadzenie nadproży </w:t>
            </w:r>
            <w:proofErr w:type="gramStart"/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stalowych ,</w:t>
            </w:r>
            <w:proofErr w:type="gramEnd"/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do I NP 180mm, z wykuciem bruzd, wykonaniem poduszek betonowych z B25 </w:t>
            </w:r>
            <w:proofErr w:type="spellStart"/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grub</w:t>
            </w:r>
            <w:proofErr w:type="spellEnd"/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5cm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990DC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</w:t>
            </w:r>
            <w:r w:rsidR="003D2CB0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zt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CB0" w:rsidRPr="00CE15C1" w:rsidTr="00012DBB">
        <w:trPr>
          <w:trHeight w:val="1"/>
        </w:trPr>
        <w:tc>
          <w:tcPr>
            <w:tcW w:w="4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7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AD375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Zakup wraz z dostawą oraz montażem wewnętrznych</w:t>
            </w:r>
            <w:r w:rsidR="005D0CFA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wraz z ościeżnicą o szerokości 24 – 28 cm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drzwi klasy RC2 z </w:t>
            </w:r>
            <w:proofErr w:type="spellStart"/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elektrozaczepem</w:t>
            </w:r>
            <w:proofErr w:type="spellEnd"/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do zamka szyfrowego- drzwi 90 </w:t>
            </w:r>
            <w:bookmarkStart w:id="0" w:name="_GoBack"/>
            <w:bookmarkEnd w:id="0"/>
          </w:p>
        </w:tc>
        <w:tc>
          <w:tcPr>
            <w:tcW w:w="9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990DC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</w:t>
            </w:r>
            <w:r w:rsidR="003D2CB0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zt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1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CB0" w:rsidRPr="00CE15C1" w:rsidTr="00012DBB">
        <w:trPr>
          <w:trHeight w:val="1"/>
        </w:trPr>
        <w:tc>
          <w:tcPr>
            <w:tcW w:w="4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7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Drobne poprawki na ścianach</w:t>
            </w:r>
            <w:r w:rsidR="00990DC0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 ok. 15% powierzchni ścian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1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9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CB0" w:rsidRPr="00CE15C1" w:rsidTr="00012DBB">
        <w:trPr>
          <w:trHeight w:val="1"/>
        </w:trPr>
        <w:tc>
          <w:tcPr>
            <w:tcW w:w="4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7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35691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Gruntowanie i d</w:t>
            </w:r>
            <w:r w:rsidR="003D2CB0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wukrotne malowanie ścian i sufitów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1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9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CB0" w:rsidRPr="00CE15C1" w:rsidTr="00012DBB">
        <w:trPr>
          <w:trHeight w:val="1"/>
        </w:trPr>
        <w:tc>
          <w:tcPr>
            <w:tcW w:w="4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7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Usunięcie istniejącej wykładziny wraz z transportem i utylizacją, wykonanie wylewki samopoziomującej, montaż wykładziny wraz z cokolikami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1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2CB0" w:rsidRPr="00CE15C1" w:rsidTr="00012DBB">
        <w:trPr>
          <w:trHeight w:val="1"/>
        </w:trPr>
        <w:tc>
          <w:tcPr>
            <w:tcW w:w="49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7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0D0122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Prace modernizacji sieci elektrycznej w pomieszczeniach, w tym:</w:t>
            </w:r>
          </w:p>
          <w:p w:rsidR="003D2CB0" w:rsidRPr="000D0122" w:rsidRDefault="003D2CB0" w:rsidP="003D2CB0">
            <w:pPr>
              <w:pStyle w:val="Akapitzlist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Wykonanie punktów wypustowych instalacji elektrycznej</w:t>
            </w:r>
          </w:p>
          <w:p w:rsidR="00441B08" w:rsidRPr="000D0122" w:rsidRDefault="00441B08" w:rsidP="00441B0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Ilość punktów ogólnie</w:t>
            </w:r>
          </w:p>
          <w:p w:rsidR="00441B08" w:rsidRPr="000D0122" w:rsidRDefault="00441B08" w:rsidP="00441B0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 tym:</w:t>
            </w:r>
          </w:p>
          <w:p w:rsidR="00441B08" w:rsidRPr="000D0122" w:rsidRDefault="00441B08" w:rsidP="00441B0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Wykonanie nowych punktów</w:t>
            </w:r>
          </w:p>
          <w:p w:rsidR="00441B08" w:rsidRPr="000D0122" w:rsidRDefault="00441B08" w:rsidP="00441B0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Punkty podlegające przeniesieniu</w:t>
            </w:r>
          </w:p>
          <w:p w:rsidR="00441B08" w:rsidRPr="000D0122" w:rsidRDefault="006C0BD4" w:rsidP="00441B0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Punkty włączników światła</w:t>
            </w:r>
          </w:p>
          <w:p w:rsidR="00441B08" w:rsidRPr="000D0122" w:rsidRDefault="00441B08" w:rsidP="00441B0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nowe punkty posiadają następujący rozkład względem pomieszczeń:</w:t>
            </w:r>
          </w:p>
          <w:p w:rsidR="00441B08" w:rsidRPr="000D0122" w:rsidRDefault="00441B08" w:rsidP="00441B0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Pok. 206A – 2</w:t>
            </w:r>
          </w:p>
          <w:p w:rsidR="00441B08" w:rsidRPr="000D0122" w:rsidRDefault="00441B08" w:rsidP="00441B0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Pok. 206B – 5 (3 punkty o standardowym obciążeniu, 2 o podwyższonym np. lodówka, czajnik)</w:t>
            </w:r>
          </w:p>
          <w:p w:rsidR="00441B08" w:rsidRPr="000D0122" w:rsidRDefault="00441B08" w:rsidP="00441B0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Pok. 207A – 3</w:t>
            </w:r>
          </w:p>
          <w:p w:rsidR="00441B08" w:rsidRPr="000D0122" w:rsidRDefault="00441B08" w:rsidP="00441B0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Pok. 207B – 3</w:t>
            </w:r>
          </w:p>
          <w:p w:rsidR="006C0BD4" w:rsidRPr="000D0122" w:rsidRDefault="006C0BD4" w:rsidP="006C0BD4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Poprzez 1 punkt, oprócz włącznika światła rozumie się gniazdo 2 x 230V.</w:t>
            </w:r>
          </w:p>
          <w:p w:rsidR="006C0BD4" w:rsidRPr="000D0122" w:rsidRDefault="006C0BD4" w:rsidP="00441B0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D2CB0" w:rsidRPr="000D0122" w:rsidRDefault="003D2CB0" w:rsidP="003D2CB0">
            <w:pPr>
              <w:pStyle w:val="Akapitzlist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Zakup i montaż gniazd i wyłączników</w:t>
            </w:r>
          </w:p>
          <w:p w:rsidR="003D2CB0" w:rsidRPr="000D0122" w:rsidRDefault="003D2CB0" w:rsidP="003D2CB0">
            <w:pPr>
              <w:pStyle w:val="Akapitzlist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Ułożenie kabla elektrycznego 3 x 1,5 mm</w:t>
            </w:r>
            <w:r w:rsidRPr="000D012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r w:rsidRPr="000D0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 3 x 2,5 mm</w:t>
            </w:r>
            <w:r w:rsidRPr="000D0122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</w:p>
          <w:p w:rsidR="003D2CB0" w:rsidRPr="000D0122" w:rsidRDefault="005D0CFA" w:rsidP="003D2CB0">
            <w:pPr>
              <w:pStyle w:val="Akapitzlist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Montaż oświetlenia </w:t>
            </w:r>
            <w:r w:rsidR="00A35B6F" w:rsidRPr="000D0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Panel LED – 50 NW</w:t>
            </w:r>
          </w:p>
          <w:p w:rsidR="005017DB" w:rsidRPr="000D0122" w:rsidRDefault="005017DB" w:rsidP="003D2CB0">
            <w:pPr>
              <w:pStyle w:val="Akapitzlist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Montaż i podłączenie osprzętu w rozdzielni elektrycznej</w:t>
            </w:r>
            <w:r w:rsidR="006C0BD4" w:rsidRPr="000D0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tzn. podłączenie do rozdzielni trzech nowych obwodów elektrycznych (2 x podstawowe obciążenie, 1 x podwyższone)</w:t>
            </w:r>
          </w:p>
          <w:p w:rsidR="005017DB" w:rsidRPr="000D0122" w:rsidRDefault="005017DB" w:rsidP="003D2CB0">
            <w:pPr>
              <w:pStyle w:val="Akapitzlist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Zakrycie dróg kablowych</w:t>
            </w:r>
          </w:p>
          <w:p w:rsidR="005017DB" w:rsidRPr="000D0122" w:rsidRDefault="005017DB" w:rsidP="003D2CB0">
            <w:pPr>
              <w:pStyle w:val="Akapitzlist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Pomiary elektryczne, dokumentacja powykonawcza</w:t>
            </w:r>
          </w:p>
          <w:p w:rsidR="005017DB" w:rsidRPr="000D0122" w:rsidRDefault="005017DB" w:rsidP="003D2CB0">
            <w:pPr>
              <w:pStyle w:val="Akapitzlist"/>
              <w:numPr>
                <w:ilvl w:val="0"/>
                <w:numId w:val="3"/>
              </w:num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Montaż kontroli dostępu (10 kart lub breloków, pilot 4 szt.) wraz z podtrzymaniem </w:t>
            </w:r>
            <w:r w:rsidR="00CE15C1" w:rsidRPr="000D0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akumulatorowym</w:t>
            </w:r>
          </w:p>
        </w:tc>
        <w:tc>
          <w:tcPr>
            <w:tcW w:w="90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0D0122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3D2CB0" w:rsidRPr="000D0122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CE15C1" w:rsidRPr="000D0122" w:rsidRDefault="00CE15C1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3D2CB0" w:rsidRPr="000D0122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3D2CB0" w:rsidRPr="000D0122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441B08" w:rsidRPr="000D0122" w:rsidRDefault="00441B08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Szt.</w:t>
            </w:r>
          </w:p>
          <w:p w:rsidR="00441B08" w:rsidRPr="000D0122" w:rsidRDefault="000D0122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W tym:</w:t>
            </w:r>
          </w:p>
          <w:p w:rsidR="00441B08" w:rsidRPr="000D0122" w:rsidRDefault="00441B08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Szt.</w:t>
            </w:r>
          </w:p>
          <w:p w:rsidR="00441B08" w:rsidRPr="000D0122" w:rsidRDefault="006C0BD4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Szt.</w:t>
            </w:r>
          </w:p>
          <w:p w:rsidR="00441B08" w:rsidRPr="000D0122" w:rsidRDefault="006C0BD4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Szt.</w:t>
            </w:r>
          </w:p>
          <w:p w:rsidR="00441B08" w:rsidRPr="000D0122" w:rsidRDefault="00441B08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441B08" w:rsidRPr="000D0122" w:rsidRDefault="00441B08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441B08" w:rsidRPr="000D0122" w:rsidRDefault="00441B08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441B08" w:rsidRPr="000D0122" w:rsidRDefault="00441B08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441B08" w:rsidRPr="000D0122" w:rsidRDefault="00441B08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441B08" w:rsidRPr="000D0122" w:rsidRDefault="00441B08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441B08" w:rsidRPr="000D0122" w:rsidRDefault="00441B08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441B08" w:rsidRPr="000D0122" w:rsidRDefault="00441B08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6C0BD4" w:rsidRPr="000D0122" w:rsidRDefault="006C0BD4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6C0BD4" w:rsidRPr="000D0122" w:rsidRDefault="006C0BD4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6C0BD4" w:rsidRPr="000D0122" w:rsidRDefault="006C0BD4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3D2CB0" w:rsidRPr="000D0122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Szt.</w:t>
            </w:r>
          </w:p>
          <w:p w:rsidR="00CE15C1" w:rsidRPr="000D0122" w:rsidRDefault="00CE15C1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5017DB" w:rsidRPr="000D0122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D0122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Mb</w:t>
            </w:r>
            <w:proofErr w:type="spellEnd"/>
          </w:p>
          <w:p w:rsidR="005017DB" w:rsidRPr="000D0122" w:rsidRDefault="005017DB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5017DB" w:rsidRPr="000D0122" w:rsidRDefault="005017DB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3D2CB0" w:rsidRPr="000D0122" w:rsidRDefault="005017DB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Szt.</w:t>
            </w:r>
          </w:p>
          <w:p w:rsidR="00A35B6F" w:rsidRPr="000D0122" w:rsidRDefault="00A35B6F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5017DB" w:rsidRPr="000D0122" w:rsidRDefault="005017DB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Szt.</w:t>
            </w:r>
          </w:p>
          <w:p w:rsidR="005017DB" w:rsidRPr="000D0122" w:rsidRDefault="005017DB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5017DB" w:rsidRPr="000D0122" w:rsidRDefault="005017DB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6C0BD4" w:rsidRPr="000D0122" w:rsidRDefault="006C0BD4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6C0BD4" w:rsidRPr="000D0122" w:rsidRDefault="006C0BD4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6C0BD4" w:rsidRPr="000D0122" w:rsidRDefault="006C0BD4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6C0BD4" w:rsidRPr="000D0122" w:rsidRDefault="006C0BD4" w:rsidP="003D2CB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  <w:p w:rsidR="005017DB" w:rsidRPr="000D0122" w:rsidRDefault="00CE15C1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S</w:t>
            </w:r>
            <w:r w:rsidR="005017DB" w:rsidRPr="000D0122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zt.</w:t>
            </w:r>
          </w:p>
        </w:tc>
        <w:tc>
          <w:tcPr>
            <w:tcW w:w="121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0D0122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90DC0" w:rsidRPr="000D0122" w:rsidRDefault="00990DC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15C1" w:rsidRPr="000D0122" w:rsidRDefault="00CE15C1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41B08" w:rsidRPr="000D0122" w:rsidRDefault="00441B08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41B08" w:rsidRPr="000D0122" w:rsidRDefault="00441B08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41B08" w:rsidRPr="000D0122" w:rsidRDefault="00441B08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  <w:p w:rsidR="00441B08" w:rsidRPr="000D0122" w:rsidRDefault="00441B08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41B08" w:rsidRPr="000D0122" w:rsidRDefault="00441B08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</w:p>
          <w:p w:rsidR="00441B08" w:rsidRPr="000D0122" w:rsidRDefault="006C0BD4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  <w:p w:rsidR="00441B08" w:rsidRPr="000D0122" w:rsidRDefault="006C0BD4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  <w:p w:rsidR="00441B08" w:rsidRPr="000D0122" w:rsidRDefault="00441B08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41B08" w:rsidRPr="000D0122" w:rsidRDefault="00441B08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41B08" w:rsidRPr="000D0122" w:rsidRDefault="00441B08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41B08" w:rsidRPr="000D0122" w:rsidRDefault="00441B08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41B08" w:rsidRPr="000D0122" w:rsidRDefault="00441B08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41B08" w:rsidRPr="000D0122" w:rsidRDefault="00441B08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41B08" w:rsidRPr="000D0122" w:rsidRDefault="00441B08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41B08" w:rsidRPr="000D0122" w:rsidRDefault="00441B08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C0BD4" w:rsidRPr="000D0122" w:rsidRDefault="006C0BD4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C0BD4" w:rsidRPr="000D0122" w:rsidRDefault="006C0BD4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C0BD4" w:rsidRPr="000D0122" w:rsidRDefault="006C0BD4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15C1" w:rsidRPr="000D0122" w:rsidRDefault="00441B08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  <w:p w:rsidR="00441B08" w:rsidRPr="000D0122" w:rsidRDefault="00441B08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D2CB0" w:rsidRPr="000D0122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200</w:t>
            </w:r>
          </w:p>
          <w:p w:rsidR="005017DB" w:rsidRPr="000D0122" w:rsidRDefault="005017DB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E15C1" w:rsidRPr="000D0122" w:rsidRDefault="00CE15C1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017DB" w:rsidRPr="000D0122" w:rsidRDefault="00D34A03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  <w:p w:rsidR="00990DC0" w:rsidRPr="000D0122" w:rsidRDefault="00990DC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017DB" w:rsidRPr="000D0122" w:rsidRDefault="005017DB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  <w:p w:rsidR="005017DB" w:rsidRPr="000D0122" w:rsidRDefault="005017DB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017DB" w:rsidRPr="000D0122" w:rsidRDefault="005017DB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C0BD4" w:rsidRPr="000D0122" w:rsidRDefault="006C0BD4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C0BD4" w:rsidRPr="000D0122" w:rsidRDefault="006C0BD4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C0BD4" w:rsidRPr="000D0122" w:rsidRDefault="006C0BD4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C0BD4" w:rsidRPr="000D0122" w:rsidRDefault="006C0BD4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017DB" w:rsidRPr="000D0122" w:rsidRDefault="006C0BD4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01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</w:t>
            </w:r>
          </w:p>
        </w:tc>
        <w:tc>
          <w:tcPr>
            <w:tcW w:w="9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0D0122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0D0122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D2CB0" w:rsidRPr="00CE15C1" w:rsidTr="00012DBB">
        <w:trPr>
          <w:trHeight w:val="1"/>
        </w:trPr>
        <w:tc>
          <w:tcPr>
            <w:tcW w:w="6882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SUMA brutto</w:t>
            </w:r>
          </w:p>
        </w:tc>
        <w:tc>
          <w:tcPr>
            <w:tcW w:w="125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D2CB0" w:rsidRPr="00CE15C1" w:rsidRDefault="003D2CB0" w:rsidP="003D2CB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3610" w:rsidRDefault="00373610">
      <w:pPr>
        <w:suppressAutoHyphens/>
        <w:spacing w:after="0" w:line="240" w:lineRule="auto"/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</w:pPr>
    </w:p>
    <w:p w:rsidR="000D0122" w:rsidRDefault="000D0122">
      <w:pPr>
        <w:suppressAutoHyphens/>
        <w:spacing w:after="0" w:line="240" w:lineRule="auto"/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</w:pPr>
    </w:p>
    <w:p w:rsidR="000D0122" w:rsidRDefault="000D0122">
      <w:pPr>
        <w:suppressAutoHyphens/>
        <w:spacing w:after="0" w:line="240" w:lineRule="auto"/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</w:pPr>
    </w:p>
    <w:p w:rsidR="000D0122" w:rsidRPr="00CE15C1" w:rsidRDefault="000D0122">
      <w:pPr>
        <w:suppressAutoHyphens/>
        <w:spacing w:after="0" w:line="240" w:lineRule="auto"/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</w:pPr>
    </w:p>
    <w:p w:rsidR="00373610" w:rsidRPr="00CE15C1" w:rsidRDefault="00990DC0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E15C1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POMIESZCZENIA Wydziału Finansowego ul. Bobrecka 29</w:t>
      </w:r>
      <w:r w:rsidR="005017DB" w:rsidRPr="00CE15C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(termin wykonania po realizacji 1 zakresu)</w:t>
      </w:r>
    </w:p>
    <w:p w:rsidR="00373610" w:rsidRPr="00CE15C1" w:rsidRDefault="00373610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4163"/>
        <w:gridCol w:w="883"/>
        <w:gridCol w:w="1213"/>
        <w:gridCol w:w="983"/>
        <w:gridCol w:w="1282"/>
      </w:tblGrid>
      <w:tr w:rsidR="00373610" w:rsidRPr="00CE15C1">
        <w:trPr>
          <w:trHeight w:val="1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LP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Zakres prac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OBMIAR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CENA JEDN.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WARTOŚĆ</w:t>
            </w:r>
          </w:p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brutto</w:t>
            </w:r>
          </w:p>
        </w:tc>
      </w:tr>
      <w:tr w:rsidR="00373610" w:rsidRPr="00CE15C1">
        <w:trPr>
          <w:trHeight w:val="1"/>
        </w:trPr>
        <w:tc>
          <w:tcPr>
            <w:tcW w:w="5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E61010" w:rsidP="00E6101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Przebicie otworu na nowe drzwi wewnętrzne do pomieszczenia wraz z transportem i utylizacją materiałów z rozbiórki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E6101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</w:t>
            </w:r>
            <w:r w:rsidR="005017DB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zt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010" w:rsidRPr="00CE15C1">
        <w:trPr>
          <w:trHeight w:val="1"/>
        </w:trPr>
        <w:tc>
          <w:tcPr>
            <w:tcW w:w="5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61010" w:rsidRPr="00CE15C1" w:rsidRDefault="00D34A03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61010" w:rsidRPr="00CE15C1" w:rsidRDefault="00E6101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Demontaż istniejących drzwi wewnętrznych wraz z transportem we wskazane miejsce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61010" w:rsidRPr="00CE15C1" w:rsidRDefault="00E6101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61010" w:rsidRPr="00CE15C1" w:rsidRDefault="00E6101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61010" w:rsidRPr="00CE15C1" w:rsidRDefault="00E610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61010" w:rsidRPr="00CE15C1" w:rsidRDefault="00E610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010" w:rsidRPr="00CE15C1">
        <w:trPr>
          <w:trHeight w:val="1"/>
        </w:trPr>
        <w:tc>
          <w:tcPr>
            <w:tcW w:w="5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61010" w:rsidRPr="00CE15C1" w:rsidRDefault="00D34A03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61010" w:rsidRPr="00CE15C1" w:rsidRDefault="00E61010" w:rsidP="00E6101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Zabudowa płytą kartonowo gipsową z wygłuszeniem wełną mineralną, okładzina dwuwarstwowa obustronna, istniejącego otworu po zdemontowanych drzwiach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61010" w:rsidRPr="00CE15C1" w:rsidRDefault="00E6101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Szt.</w:t>
            </w:r>
          </w:p>
        </w:tc>
        <w:tc>
          <w:tcPr>
            <w:tcW w:w="12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61010" w:rsidRPr="00CE15C1" w:rsidRDefault="00E61010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61010" w:rsidRPr="00CE15C1" w:rsidRDefault="00E610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61010" w:rsidRPr="00CE15C1" w:rsidRDefault="00E610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610" w:rsidRPr="00CE15C1">
        <w:trPr>
          <w:trHeight w:val="1"/>
        </w:trPr>
        <w:tc>
          <w:tcPr>
            <w:tcW w:w="5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D34A03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0D1D38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sz w:val="24"/>
                <w:szCs w:val="24"/>
              </w:rPr>
              <w:t>Zakup wraz z dostawą i montażem wewnętrznych drzwi – drzwi 90 z płyty MDF wraz z ościeżnicą o szerokości 12 cm (kolorystyka zostanie podana przez Zamawiającego po wyłonieniu Wykonawcy)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E6101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</w:t>
            </w:r>
            <w:r w:rsidR="005017DB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zt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48344F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</w:t>
            </w:r>
            <w:r w:rsidR="005017DB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610" w:rsidRPr="00CE15C1">
        <w:trPr>
          <w:trHeight w:val="1"/>
        </w:trPr>
        <w:tc>
          <w:tcPr>
            <w:tcW w:w="5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D34A03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Rozebranie ściany z cegły wraz z transportem i utylizacją materiałów z rozbiórki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5,45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610" w:rsidRPr="00CE15C1">
        <w:trPr>
          <w:trHeight w:val="1"/>
        </w:trPr>
        <w:tc>
          <w:tcPr>
            <w:tcW w:w="5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D34A03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Uzupełnienie tynku w miejscu po rozebranej ścianie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2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610" w:rsidRPr="00CE15C1">
        <w:trPr>
          <w:trHeight w:val="1"/>
        </w:trPr>
        <w:tc>
          <w:tcPr>
            <w:tcW w:w="5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D34A03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 w:rsidP="00E6101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Wykonanie ścianki działowej z płyty </w:t>
            </w:r>
            <w:r w:rsidR="00E61010" w:rsidRPr="00CE15C1">
              <w:rPr>
                <w:rFonts w:ascii="Times New Roman" w:eastAsia="Arial" w:hAnsi="Times New Roman" w:cs="Times New Roman"/>
                <w:sz w:val="24"/>
                <w:szCs w:val="24"/>
              </w:rPr>
              <w:t>kartonowo gipsowej</w:t>
            </w:r>
            <w:r w:rsidRPr="00CE15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na ruszcie metalowym, okładzina dwuwarstwowa obustronna</w:t>
            </w:r>
            <w:r w:rsidR="00E61010" w:rsidRPr="00CE15C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wraz z przygotowaniem otworu na drzwi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5,45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610" w:rsidRPr="00CE15C1">
        <w:trPr>
          <w:trHeight w:val="1"/>
        </w:trPr>
        <w:tc>
          <w:tcPr>
            <w:tcW w:w="5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D34A03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Drobne poprawki na ścianach</w:t>
            </w:r>
            <w:r w:rsidR="00D30667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- ok. 15% powierzchni ścian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D3066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43,50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610" w:rsidRPr="00CE15C1">
        <w:trPr>
          <w:trHeight w:val="1"/>
        </w:trPr>
        <w:tc>
          <w:tcPr>
            <w:tcW w:w="5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D34A03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Szpachlowanie ścian+ wykonanie gładzi gipsowej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D3066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610" w:rsidRPr="00CE15C1">
        <w:trPr>
          <w:trHeight w:val="1"/>
        </w:trPr>
        <w:tc>
          <w:tcPr>
            <w:tcW w:w="5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D34A03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Dwukrotne malowanie ścian, sufitów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704116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411,00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610" w:rsidRPr="00CE15C1">
        <w:trPr>
          <w:trHeight w:val="1"/>
        </w:trPr>
        <w:tc>
          <w:tcPr>
            <w:tcW w:w="5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D34A03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D3066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Usunięcie istniejącej wykładziny wraz z transportem i utylizacją, wykonanie wylewki samopoziomującej, montaż wykładziny wraz z cokolikami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m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068D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610" w:rsidRPr="00CE15C1">
        <w:trPr>
          <w:trHeight w:val="1"/>
        </w:trPr>
        <w:tc>
          <w:tcPr>
            <w:tcW w:w="5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D34A03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Uzupełnienie sufitu kasetonowego</w:t>
            </w:r>
            <w:r w:rsidR="00D30667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w miejscu po zdemontowanej ściance 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CA6B4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</w:t>
            </w:r>
            <w:r w:rsidR="005017DB"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zt</w:t>
            </w: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4A03" w:rsidRPr="00CE15C1">
        <w:trPr>
          <w:trHeight w:val="1"/>
        </w:trPr>
        <w:tc>
          <w:tcPr>
            <w:tcW w:w="5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34A03" w:rsidRPr="00D34A03" w:rsidRDefault="00D34A03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D34A03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13</w:t>
            </w:r>
          </w:p>
        </w:tc>
        <w:tc>
          <w:tcPr>
            <w:tcW w:w="465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34A03" w:rsidRPr="00D34A03" w:rsidRDefault="00D34A03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D34A03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Przeniesienie włącznika światła na nowo powstałą ściankę działową</w:t>
            </w:r>
          </w:p>
        </w:tc>
        <w:tc>
          <w:tcPr>
            <w:tcW w:w="9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34A03" w:rsidRPr="00D34A03" w:rsidRDefault="00D34A03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D34A03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Szt.</w:t>
            </w:r>
          </w:p>
        </w:tc>
        <w:tc>
          <w:tcPr>
            <w:tcW w:w="12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34A03" w:rsidRPr="00D34A03" w:rsidRDefault="00D34A03">
            <w:pPr>
              <w:suppressLineNumbers/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  <w:r w:rsidRPr="00D34A03"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  <w:t>1,00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34A03" w:rsidRPr="00D34A03" w:rsidRDefault="00D34A03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34A03" w:rsidRPr="00CE15C1" w:rsidRDefault="00D34A03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610" w:rsidRPr="00CE15C1">
        <w:trPr>
          <w:trHeight w:val="1"/>
        </w:trPr>
        <w:tc>
          <w:tcPr>
            <w:tcW w:w="7365" w:type="dxa"/>
            <w:gridSpan w:val="4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5017DB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15C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SUMA brutto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73610" w:rsidRPr="00CE15C1" w:rsidRDefault="00373610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3610" w:rsidRPr="00CE15C1" w:rsidRDefault="00373610">
      <w:pPr>
        <w:ind w:left="993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21415" w:rsidRPr="00CE15C1" w:rsidRDefault="00C21415" w:rsidP="00C21415">
      <w:pPr>
        <w:tabs>
          <w:tab w:val="left" w:pos="851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15C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Farba </w:t>
      </w:r>
      <w:r w:rsidR="00E061CB" w:rsidRPr="00CE15C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 </w:t>
      </w:r>
      <w:r w:rsidRPr="00CE15C1">
        <w:rPr>
          <w:rFonts w:ascii="Times New Roman" w:eastAsia="Times New Roman" w:hAnsi="Times New Roman" w:cs="Times New Roman"/>
          <w:b/>
          <w:i/>
          <w:sz w:val="24"/>
          <w:szCs w:val="24"/>
        </w:rPr>
        <w:t>parametrach nie gorszych niż:</w:t>
      </w:r>
    </w:p>
    <w:p w:rsidR="00C21415" w:rsidRPr="00CE15C1" w:rsidRDefault="00C21415" w:rsidP="00C21415">
      <w:pPr>
        <w:numPr>
          <w:ilvl w:val="0"/>
          <w:numId w:val="4"/>
        </w:numPr>
        <w:tabs>
          <w:tab w:val="left" w:pos="851"/>
          <w:tab w:val="left" w:pos="82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5C1">
        <w:rPr>
          <w:rFonts w:ascii="Times New Roman" w:eastAsia="Times New Roman" w:hAnsi="Times New Roman" w:cs="Times New Roman"/>
          <w:sz w:val="24"/>
          <w:szCs w:val="24"/>
        </w:rPr>
        <w:t xml:space="preserve">Gęstość - </w:t>
      </w:r>
      <w:r w:rsidRPr="00CE15C1">
        <w:rPr>
          <w:rFonts w:ascii="Times New Roman" w:hAnsi="Times New Roman" w:cs="Times New Roman"/>
          <w:sz w:val="24"/>
          <w:szCs w:val="24"/>
        </w:rPr>
        <w:t>ok. 1,50 g/cm³,</w:t>
      </w:r>
    </w:p>
    <w:p w:rsidR="00C21415" w:rsidRPr="00CE15C1" w:rsidRDefault="00C21415" w:rsidP="00C21415">
      <w:pPr>
        <w:numPr>
          <w:ilvl w:val="0"/>
          <w:numId w:val="4"/>
        </w:numPr>
        <w:tabs>
          <w:tab w:val="left" w:pos="851"/>
          <w:tab w:val="left" w:pos="82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5C1">
        <w:rPr>
          <w:rFonts w:ascii="Times New Roman" w:hAnsi="Times New Roman" w:cs="Times New Roman"/>
          <w:sz w:val="24"/>
          <w:szCs w:val="24"/>
        </w:rPr>
        <w:t>Stopień połysku – matowy,</w:t>
      </w:r>
    </w:p>
    <w:p w:rsidR="00C21415" w:rsidRPr="00CE15C1" w:rsidRDefault="00C21415" w:rsidP="00C21415">
      <w:pPr>
        <w:numPr>
          <w:ilvl w:val="0"/>
          <w:numId w:val="4"/>
        </w:numPr>
        <w:tabs>
          <w:tab w:val="left" w:pos="851"/>
          <w:tab w:val="left" w:pos="82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5C1">
        <w:rPr>
          <w:rFonts w:ascii="Times New Roman" w:hAnsi="Times New Roman" w:cs="Times New Roman"/>
          <w:sz w:val="24"/>
          <w:szCs w:val="24"/>
        </w:rPr>
        <w:t xml:space="preserve">Średnie zużycie - </w:t>
      </w:r>
      <w:r w:rsidRPr="00CE15C1">
        <w:rPr>
          <w:rFonts w:ascii="Times New Roman" w:eastAsia="Times New Roman" w:hAnsi="Times New Roman" w:cs="Times New Roman"/>
          <w:sz w:val="24"/>
          <w:szCs w:val="24"/>
        </w:rPr>
        <w:t>ok. 0,25 l/m² (przy dwukrotnym malowaniu na gładkim podłożu),</w:t>
      </w:r>
    </w:p>
    <w:p w:rsidR="00C21415" w:rsidRPr="00CE15C1" w:rsidRDefault="00C21415" w:rsidP="00C21415">
      <w:pPr>
        <w:numPr>
          <w:ilvl w:val="0"/>
          <w:numId w:val="4"/>
        </w:numPr>
        <w:tabs>
          <w:tab w:val="left" w:pos="851"/>
          <w:tab w:val="left" w:pos="82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5C1">
        <w:rPr>
          <w:rFonts w:ascii="Times New Roman" w:eastAsia="Times New Roman" w:hAnsi="Times New Roman" w:cs="Times New Roman"/>
          <w:sz w:val="24"/>
          <w:szCs w:val="24"/>
        </w:rPr>
        <w:t xml:space="preserve">Odporność na szorowanie na mokro - </w:t>
      </w:r>
      <w:r w:rsidRPr="00CE15C1">
        <w:rPr>
          <w:rFonts w:ascii="Times New Roman" w:hAnsi="Times New Roman" w:cs="Times New Roman"/>
          <w:sz w:val="24"/>
          <w:szCs w:val="24"/>
        </w:rPr>
        <w:t>farba klasy II (wg normy PN-EN 13300), farba klasy I (wg normy PN-C-81914)</w:t>
      </w:r>
    </w:p>
    <w:p w:rsidR="00C21415" w:rsidRPr="00CE15C1" w:rsidRDefault="00C21415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21415" w:rsidRPr="00CE15C1" w:rsidRDefault="00C21415">
      <w:pPr>
        <w:suppressAutoHyphens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21415" w:rsidRPr="00CE15C1" w:rsidRDefault="00C21415" w:rsidP="00C21415">
      <w:pPr>
        <w:tabs>
          <w:tab w:val="left" w:pos="851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E15C1">
        <w:rPr>
          <w:rFonts w:ascii="Times New Roman" w:eastAsia="Times New Roman" w:hAnsi="Times New Roman" w:cs="Times New Roman"/>
          <w:b/>
          <w:i/>
          <w:sz w:val="24"/>
          <w:szCs w:val="24"/>
        </w:rPr>
        <w:t>Wykładzina PCV o parametrach nie gorszych niż:</w:t>
      </w:r>
    </w:p>
    <w:p w:rsidR="00C21415" w:rsidRPr="00CE15C1" w:rsidRDefault="00C21415" w:rsidP="00C21415">
      <w:pPr>
        <w:pStyle w:val="NormalnyWeb"/>
        <w:numPr>
          <w:ilvl w:val="0"/>
          <w:numId w:val="5"/>
        </w:numPr>
        <w:spacing w:before="0" w:beforeAutospacing="0" w:after="0" w:line="240" w:lineRule="auto"/>
      </w:pPr>
      <w:r w:rsidRPr="00CE15C1">
        <w:t>Format: w rolce,</w:t>
      </w:r>
    </w:p>
    <w:p w:rsidR="00C21415" w:rsidRPr="00CE15C1" w:rsidRDefault="00C21415" w:rsidP="00C21415">
      <w:pPr>
        <w:pStyle w:val="NormalnyWeb"/>
        <w:numPr>
          <w:ilvl w:val="0"/>
          <w:numId w:val="5"/>
        </w:numPr>
        <w:spacing w:before="0" w:beforeAutospacing="0" w:after="0" w:line="240" w:lineRule="auto"/>
      </w:pPr>
      <w:r w:rsidRPr="00CE15C1">
        <w:t>Grupa wykładzin: homogeniczne,</w:t>
      </w:r>
    </w:p>
    <w:p w:rsidR="00C21415" w:rsidRPr="00CE15C1" w:rsidRDefault="00C21415" w:rsidP="00C21415">
      <w:pPr>
        <w:pStyle w:val="NormalnyWeb"/>
        <w:numPr>
          <w:ilvl w:val="0"/>
          <w:numId w:val="5"/>
        </w:numPr>
        <w:spacing w:before="0" w:beforeAutospacing="0" w:after="0" w:line="240" w:lineRule="auto"/>
      </w:pPr>
      <w:r w:rsidRPr="00CE15C1">
        <w:t xml:space="preserve">Klasa ścieralności: P, </w:t>
      </w:r>
    </w:p>
    <w:p w:rsidR="00C21415" w:rsidRPr="00CE15C1" w:rsidRDefault="00C21415" w:rsidP="00C21415">
      <w:pPr>
        <w:pStyle w:val="NormalnyWeb"/>
        <w:numPr>
          <w:ilvl w:val="0"/>
          <w:numId w:val="5"/>
        </w:numPr>
        <w:spacing w:before="0" w:beforeAutospacing="0" w:after="0" w:line="240" w:lineRule="auto"/>
      </w:pPr>
      <w:r w:rsidRPr="00CE15C1">
        <w:t xml:space="preserve">Klasa użyteczności: 23/34/43, </w:t>
      </w:r>
    </w:p>
    <w:p w:rsidR="00C21415" w:rsidRPr="00CE15C1" w:rsidRDefault="00C21415" w:rsidP="00C21415">
      <w:pPr>
        <w:pStyle w:val="NormalnyWeb"/>
        <w:numPr>
          <w:ilvl w:val="0"/>
          <w:numId w:val="5"/>
        </w:numPr>
        <w:spacing w:before="0" w:beforeAutospacing="0" w:after="0" w:line="240" w:lineRule="auto"/>
      </w:pPr>
      <w:r w:rsidRPr="00CE15C1">
        <w:t xml:space="preserve">Grubość nie mniej niż 2,5 mm, </w:t>
      </w:r>
    </w:p>
    <w:p w:rsidR="00C21415" w:rsidRPr="00CE15C1" w:rsidRDefault="00C21415" w:rsidP="00C21415">
      <w:pPr>
        <w:pStyle w:val="NormalnyWeb"/>
        <w:numPr>
          <w:ilvl w:val="0"/>
          <w:numId w:val="5"/>
        </w:numPr>
        <w:spacing w:before="0" w:beforeAutospacing="0" w:after="0" w:line="240" w:lineRule="auto"/>
      </w:pPr>
      <w:r w:rsidRPr="00CE15C1">
        <w:t>Warstwa użytkowa nie mniej niż 2,5 mm,</w:t>
      </w:r>
    </w:p>
    <w:p w:rsidR="00C21415" w:rsidRPr="00CE15C1" w:rsidRDefault="00C21415" w:rsidP="00C21415">
      <w:pPr>
        <w:pStyle w:val="NormalnyWeb"/>
        <w:numPr>
          <w:ilvl w:val="0"/>
          <w:numId w:val="5"/>
        </w:numPr>
        <w:spacing w:before="0" w:beforeAutospacing="0" w:after="0" w:line="240" w:lineRule="auto"/>
      </w:pPr>
      <w:r w:rsidRPr="00CE15C1">
        <w:t>Zabezpieczenie powierzchni: PUR,</w:t>
      </w:r>
    </w:p>
    <w:p w:rsidR="00373610" w:rsidRPr="007F03F4" w:rsidRDefault="00E960EC" w:rsidP="00E960EC">
      <w:pPr>
        <w:pStyle w:val="NormalnyWeb"/>
        <w:numPr>
          <w:ilvl w:val="0"/>
          <w:numId w:val="5"/>
        </w:numPr>
        <w:suppressAutoHyphens/>
        <w:spacing w:before="0" w:beforeAutospacing="0" w:after="0" w:line="240" w:lineRule="auto"/>
        <w:rPr>
          <w:rFonts w:eastAsia="Liberation Serif"/>
          <w:b/>
          <w:color w:val="000000"/>
        </w:rPr>
      </w:pPr>
      <w:r w:rsidRPr="00CE15C1">
        <w:t>Odporność na kółka foteli: tak</w:t>
      </w:r>
    </w:p>
    <w:p w:rsidR="007F03F4" w:rsidRDefault="007F03F4" w:rsidP="007F03F4">
      <w:pPr>
        <w:pStyle w:val="NormalnyWeb"/>
        <w:suppressAutoHyphens/>
        <w:spacing w:before="0" w:beforeAutospacing="0" w:after="0" w:line="240" w:lineRule="auto"/>
      </w:pPr>
    </w:p>
    <w:p w:rsidR="007F03F4" w:rsidRDefault="007F03F4" w:rsidP="007F03F4">
      <w:pPr>
        <w:pStyle w:val="NormalnyWeb"/>
        <w:suppressAutoHyphens/>
        <w:spacing w:before="0" w:beforeAutospacing="0" w:after="0" w:line="240" w:lineRule="auto"/>
      </w:pPr>
    </w:p>
    <w:sectPr w:rsidR="007F0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533B9"/>
    <w:multiLevelType w:val="hybridMultilevel"/>
    <w:tmpl w:val="0F5CB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279EA"/>
    <w:multiLevelType w:val="hybridMultilevel"/>
    <w:tmpl w:val="FD7E7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23C95"/>
    <w:multiLevelType w:val="hybridMultilevel"/>
    <w:tmpl w:val="AC7A40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56042F"/>
    <w:multiLevelType w:val="multilevel"/>
    <w:tmpl w:val="655CE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2F24C1"/>
    <w:multiLevelType w:val="hybridMultilevel"/>
    <w:tmpl w:val="95706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D0BF5"/>
    <w:multiLevelType w:val="multilevel"/>
    <w:tmpl w:val="F228A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555AC9"/>
    <w:multiLevelType w:val="hybridMultilevel"/>
    <w:tmpl w:val="13B8E5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610"/>
    <w:rsid w:val="00012DBB"/>
    <w:rsid w:val="000C19B1"/>
    <w:rsid w:val="000D0122"/>
    <w:rsid w:val="000D1D38"/>
    <w:rsid w:val="002549A3"/>
    <w:rsid w:val="00283359"/>
    <w:rsid w:val="00335691"/>
    <w:rsid w:val="00346D26"/>
    <w:rsid w:val="00373610"/>
    <w:rsid w:val="003D2CB0"/>
    <w:rsid w:val="00441B08"/>
    <w:rsid w:val="0048344F"/>
    <w:rsid w:val="0050068D"/>
    <w:rsid w:val="005017DB"/>
    <w:rsid w:val="005D0CFA"/>
    <w:rsid w:val="005E156E"/>
    <w:rsid w:val="006501D6"/>
    <w:rsid w:val="00670D9B"/>
    <w:rsid w:val="00686D5B"/>
    <w:rsid w:val="006B1774"/>
    <w:rsid w:val="006C0BD4"/>
    <w:rsid w:val="00704116"/>
    <w:rsid w:val="007642F2"/>
    <w:rsid w:val="007A7664"/>
    <w:rsid w:val="007F03F4"/>
    <w:rsid w:val="00844EA1"/>
    <w:rsid w:val="00990DC0"/>
    <w:rsid w:val="00A35B6F"/>
    <w:rsid w:val="00AD375B"/>
    <w:rsid w:val="00BB13B6"/>
    <w:rsid w:val="00C21415"/>
    <w:rsid w:val="00C54F61"/>
    <w:rsid w:val="00C62A7F"/>
    <w:rsid w:val="00C62DE1"/>
    <w:rsid w:val="00CA6B45"/>
    <w:rsid w:val="00CE15C1"/>
    <w:rsid w:val="00D26501"/>
    <w:rsid w:val="00D30667"/>
    <w:rsid w:val="00D34A03"/>
    <w:rsid w:val="00D80336"/>
    <w:rsid w:val="00DA56B2"/>
    <w:rsid w:val="00E061CB"/>
    <w:rsid w:val="00E61010"/>
    <w:rsid w:val="00E620B9"/>
    <w:rsid w:val="00E960EC"/>
    <w:rsid w:val="00F57857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DCAF"/>
  <w15:docId w15:val="{36596090-FC04-4B48-8190-945EEC49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CB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21415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Domagała</dc:creator>
  <cp:lastModifiedBy>Gabriela Sztuchlik</cp:lastModifiedBy>
  <cp:revision>4</cp:revision>
  <cp:lastPrinted>2019-04-08T10:46:00Z</cp:lastPrinted>
  <dcterms:created xsi:type="dcterms:W3CDTF">2019-05-09T09:39:00Z</dcterms:created>
  <dcterms:modified xsi:type="dcterms:W3CDTF">2019-05-09T09:41:00Z</dcterms:modified>
</cp:coreProperties>
</file>