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297B" w14:textId="77777777" w:rsidR="00B35C23" w:rsidRPr="00B35C23" w:rsidRDefault="00D45C7D" w:rsidP="00B35C23">
      <w:pPr>
        <w:spacing w:after="0" w:line="240" w:lineRule="auto"/>
        <w:jc w:val="right"/>
        <w:rPr>
          <w:i/>
        </w:rPr>
      </w:pPr>
      <w:bookmarkStart w:id="0" w:name="_GoBack"/>
      <w:bookmarkEnd w:id="0"/>
      <w:r w:rsidRPr="00B35C23">
        <w:rPr>
          <w:i/>
        </w:rPr>
        <w:t xml:space="preserve">Załącznik nr 3 </w:t>
      </w:r>
    </w:p>
    <w:p w14:paraId="693303C5" w14:textId="13B36F8B" w:rsidR="00D45C7D" w:rsidRDefault="00B35C23" w:rsidP="00B35C23">
      <w:pPr>
        <w:spacing w:after="0" w:line="240" w:lineRule="auto"/>
        <w:jc w:val="right"/>
      </w:pPr>
      <w:r>
        <w:t xml:space="preserve">do Regulaminu  </w:t>
      </w:r>
    </w:p>
    <w:p w14:paraId="7FEDA374" w14:textId="77777777" w:rsidR="00B35C23" w:rsidRDefault="00B35C23" w:rsidP="00D45C7D">
      <w:pPr>
        <w:jc w:val="center"/>
      </w:pPr>
    </w:p>
    <w:p w14:paraId="347E2D6C" w14:textId="4B343108" w:rsidR="008C7F0F" w:rsidRDefault="00D45C7D" w:rsidP="00D45C7D">
      <w:pPr>
        <w:jc w:val="center"/>
        <w:rPr>
          <w:b/>
          <w:sz w:val="28"/>
          <w:szCs w:val="28"/>
        </w:rPr>
      </w:pPr>
      <w:r w:rsidRPr="00B35C23">
        <w:rPr>
          <w:b/>
          <w:sz w:val="28"/>
          <w:szCs w:val="28"/>
        </w:rPr>
        <w:t>CENNIK</w:t>
      </w:r>
    </w:p>
    <w:p w14:paraId="2C49EEBA" w14:textId="77777777" w:rsidR="00C27FB6" w:rsidRDefault="00C27FB6" w:rsidP="00D45C7D">
      <w:pPr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00"/>
        <w:gridCol w:w="7041"/>
        <w:gridCol w:w="1426"/>
      </w:tblGrid>
      <w:tr w:rsidR="00D45C7D" w:rsidRPr="000F7986" w14:paraId="79226624" w14:textId="77777777" w:rsidTr="0041430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AB96" w14:textId="77777777" w:rsidR="00D45C7D" w:rsidRPr="000F7986" w:rsidRDefault="00D45C7D" w:rsidP="008D3366">
            <w:pPr>
              <w:rPr>
                <w:rFonts w:ascii="Times New Roman" w:hAnsi="Times New Roman" w:cs="Times New Roman"/>
                <w:b/>
              </w:rPr>
            </w:pPr>
            <w:r w:rsidRPr="000F798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7880" w14:textId="77777777" w:rsidR="00D45C7D" w:rsidRPr="000F7986" w:rsidRDefault="00D45C7D" w:rsidP="008D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986">
              <w:rPr>
                <w:rFonts w:ascii="Times New Roman" w:hAnsi="Times New Roman" w:cs="Times New Roman"/>
                <w:b/>
              </w:rPr>
              <w:t xml:space="preserve">Cel wyceny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ACA1" w14:textId="77777777" w:rsidR="00D45C7D" w:rsidRPr="000F7986" w:rsidRDefault="00D45C7D" w:rsidP="008D3366">
            <w:pPr>
              <w:rPr>
                <w:rFonts w:ascii="Times New Roman" w:hAnsi="Times New Roman" w:cs="Times New Roman"/>
                <w:b/>
              </w:rPr>
            </w:pPr>
            <w:r w:rsidRPr="000F7986">
              <w:rPr>
                <w:rFonts w:ascii="Times New Roman" w:hAnsi="Times New Roman" w:cs="Times New Roman"/>
                <w:b/>
              </w:rPr>
              <w:t>Cena jednostkowa brutto w zł</w:t>
            </w:r>
          </w:p>
        </w:tc>
      </w:tr>
      <w:tr w:rsidR="00D45C7D" w:rsidRPr="000F7986" w14:paraId="7C69D15A" w14:textId="77777777" w:rsidTr="0041430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621F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2098" w14:textId="77777777" w:rsidR="00D45C7D" w:rsidRPr="000F7986" w:rsidRDefault="00D45C7D" w:rsidP="008D336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ustalenie odszkodowań za wywłaszczone nieruchomości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3F2F" w14:textId="77777777" w:rsidR="00D45C7D" w:rsidRPr="000F7986" w:rsidRDefault="00D45C7D" w:rsidP="008D33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482</w:t>
            </w:r>
          </w:p>
        </w:tc>
      </w:tr>
      <w:tr w:rsidR="00D45C7D" w:rsidRPr="000F7986" w14:paraId="6789C23B" w14:textId="77777777" w:rsidTr="0041430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5D63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63D4" w14:textId="77777777" w:rsidR="00D45C7D" w:rsidRPr="000F7986" w:rsidRDefault="00D45C7D" w:rsidP="008D3366">
            <w:pPr>
              <w:jc w:val="both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 xml:space="preserve">ustalenie wartości nieruchomości w sprawie dokonania zwrotu wywłaszczonej nieruchomości, w trybie ustawy z dnia 21.08.1997r. </w:t>
            </w:r>
            <w:r w:rsidRPr="000F7986">
              <w:rPr>
                <w:rFonts w:ascii="Times New Roman" w:hAnsi="Times New Roman" w:cs="Times New Roman"/>
              </w:rPr>
              <w:br/>
              <w:t>o gospodarce nieruchomościami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6CB9" w14:textId="77777777" w:rsidR="00D45C7D" w:rsidRPr="000F7986" w:rsidRDefault="00D45C7D" w:rsidP="008D3366">
            <w:pPr>
              <w:jc w:val="center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861</w:t>
            </w:r>
          </w:p>
        </w:tc>
      </w:tr>
      <w:tr w:rsidR="00D45C7D" w:rsidRPr="000F7986" w14:paraId="34344F79" w14:textId="77777777" w:rsidTr="00414305">
        <w:trPr>
          <w:trHeight w:val="124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4726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3DFD" w14:textId="77777777" w:rsidR="00D45C7D" w:rsidRPr="000F7986" w:rsidRDefault="00D45C7D" w:rsidP="008D3366">
            <w:pPr>
              <w:jc w:val="both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 xml:space="preserve">ustalenie odszkodowania za nieruchomości, które stały się własnością jednostek samorządu terytorialnego, w trybie ustawy </w:t>
            </w:r>
            <w:r w:rsidRPr="000F7986">
              <w:rPr>
                <w:rFonts w:ascii="Times New Roman" w:hAnsi="Times New Roman" w:cs="Times New Roman"/>
              </w:rPr>
              <w:br/>
              <w:t>z dn.10.04.2003r. o szczególnych zasadach przygotowania i realizacji inwestycji w zakresie dróg publicznych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142A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</w:p>
        </w:tc>
      </w:tr>
      <w:tr w:rsidR="00D45C7D" w:rsidRPr="000F7986" w14:paraId="022772EA" w14:textId="77777777" w:rsidTr="0041430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A1FB" w14:textId="77777777" w:rsidR="00D45C7D" w:rsidRPr="000F7986" w:rsidRDefault="00D45C7D" w:rsidP="008D3366">
            <w:pPr>
              <w:rPr>
                <w:rFonts w:ascii="Times New Roman" w:eastAsia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0FE6" w14:textId="77777777" w:rsidR="00D45C7D" w:rsidRPr="000F7986" w:rsidRDefault="00D45C7D" w:rsidP="008D3366">
            <w:pPr>
              <w:pStyle w:val="Bodytext20"/>
              <w:shd w:val="clear" w:color="auto" w:fill="auto"/>
              <w:spacing w:line="240" w:lineRule="auto"/>
              <w:ind w:firstLine="0"/>
              <w:jc w:val="both"/>
            </w:pPr>
            <w:r w:rsidRPr="000F7986">
              <w:t>nieruchomość gruntowa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ABBE" w14:textId="77777777" w:rsidR="00D45C7D" w:rsidRPr="000F7986" w:rsidRDefault="00D45C7D" w:rsidP="008D3366">
            <w:pPr>
              <w:jc w:val="center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482</w:t>
            </w:r>
          </w:p>
        </w:tc>
      </w:tr>
      <w:tr w:rsidR="00D45C7D" w:rsidRPr="000F7986" w14:paraId="03B66EAA" w14:textId="77777777" w:rsidTr="0041430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3B26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E6DD" w14:textId="77777777" w:rsidR="00D45C7D" w:rsidRPr="000F7986" w:rsidRDefault="00D45C7D" w:rsidP="008D3366">
            <w:pPr>
              <w:pStyle w:val="Bodytext20"/>
              <w:shd w:val="clear" w:color="auto" w:fill="auto"/>
              <w:spacing w:line="240" w:lineRule="auto"/>
              <w:ind w:firstLine="0"/>
              <w:jc w:val="both"/>
            </w:pPr>
            <w:r w:rsidRPr="000F7986">
              <w:t>nieruchomość gruntowa zabudowana budynkiem, nieruchomość budynkowa i lokalowa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96C3" w14:textId="77777777" w:rsidR="00D45C7D" w:rsidRPr="000F7986" w:rsidRDefault="00D45C7D" w:rsidP="008D3366">
            <w:pPr>
              <w:jc w:val="center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940</w:t>
            </w:r>
          </w:p>
        </w:tc>
      </w:tr>
      <w:tr w:rsidR="00D45C7D" w:rsidRPr="000F7986" w14:paraId="18187D3B" w14:textId="77777777" w:rsidTr="0041430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2F9A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D121" w14:textId="77777777" w:rsidR="00D45C7D" w:rsidRPr="000F7986" w:rsidRDefault="00D45C7D" w:rsidP="008D3366">
            <w:pPr>
              <w:jc w:val="both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ustalenia odszkodowania za nieruchomości, które przeszły na własność Skarbu Państwa lub jednostki samorządu terytorialnego,</w:t>
            </w:r>
            <w:r w:rsidRPr="000F7986">
              <w:rPr>
                <w:rFonts w:ascii="Times New Roman" w:hAnsi="Times New Roman" w:cs="Times New Roman"/>
              </w:rPr>
              <w:br/>
              <w:t>w trybie art. 98 ustawy z dnia 21.08.1997r. o gospodarce nieruchomościami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C2F2" w14:textId="77777777" w:rsidR="00D45C7D" w:rsidRPr="000F7986" w:rsidRDefault="00D45C7D" w:rsidP="008D3366">
            <w:pPr>
              <w:jc w:val="center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 xml:space="preserve">482 </w:t>
            </w:r>
          </w:p>
        </w:tc>
      </w:tr>
      <w:tr w:rsidR="00D45C7D" w:rsidRPr="000F7986" w14:paraId="329E13B1" w14:textId="77777777" w:rsidTr="008D3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0690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C31D" w14:textId="77777777" w:rsidR="00D45C7D" w:rsidRPr="000F7986" w:rsidRDefault="00D45C7D" w:rsidP="008D3366">
            <w:pPr>
              <w:jc w:val="both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 xml:space="preserve">ustalenia odszkodowania za nieruchomości, które przeszły na własność Skarbu Państwa lub jednostki samorządu terytorialnego, w trybie art. 73 </w:t>
            </w:r>
            <w:r w:rsidRPr="000F7986">
              <w:rPr>
                <w:rFonts w:ascii="Times New Roman" w:hAnsi="Times New Roman" w:cs="Times New Roman"/>
              </w:rPr>
              <w:br/>
              <w:t>ust. 1 ustawy z dnia 13.10.1998r. - przepisy wprowadzające ustawy reformujące administrację publiczną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12AB" w14:textId="77777777" w:rsidR="00D45C7D" w:rsidRPr="000F7986" w:rsidRDefault="00D45C7D" w:rsidP="008D3366">
            <w:pPr>
              <w:jc w:val="center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 xml:space="preserve">482 </w:t>
            </w:r>
          </w:p>
          <w:p w14:paraId="77AFE982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5C7D" w:rsidRPr="000F7986" w14:paraId="43B6560D" w14:textId="77777777" w:rsidTr="008D3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43B1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C7B2" w14:textId="77777777" w:rsidR="00D45C7D" w:rsidRPr="000F7986" w:rsidRDefault="00D45C7D" w:rsidP="008D3366">
            <w:pPr>
              <w:jc w:val="both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 xml:space="preserve">ustalenia wysokości odszkodowania z tytułu ograniczenia sposobu korzystania z nieruchomości, czasowego zajęcia nieruchomości, powstałej z tego tytułu szkody i/lub zmniejszenia wartości nieruchomości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F52A" w14:textId="77777777" w:rsidR="00D45C7D" w:rsidRPr="000F7986" w:rsidRDefault="00D45C7D" w:rsidP="008D3366">
            <w:pPr>
              <w:jc w:val="center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 xml:space="preserve">482 </w:t>
            </w:r>
          </w:p>
        </w:tc>
      </w:tr>
      <w:tr w:rsidR="00D45C7D" w:rsidRPr="000F7986" w14:paraId="153DB1A5" w14:textId="77777777" w:rsidTr="008D33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0C0F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8567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 xml:space="preserve">ustalenia wartości nieruchomości gruntowej w celu przekształcenia prawa użytkowania wieczystego w prawo własności nieruchomości </w:t>
            </w:r>
          </w:p>
          <w:p w14:paraId="36296DC0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3477" w14:textId="77777777" w:rsidR="00D45C7D" w:rsidRPr="000F7986" w:rsidRDefault="00D45C7D" w:rsidP="008D3366">
            <w:pPr>
              <w:jc w:val="center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482</w:t>
            </w:r>
          </w:p>
        </w:tc>
      </w:tr>
      <w:tr w:rsidR="00D45C7D" w:rsidRPr="000F7986" w14:paraId="6CAEECE3" w14:textId="77777777" w:rsidTr="0041430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B685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344" w14:textId="77777777" w:rsidR="00D45C7D" w:rsidRPr="000F7986" w:rsidRDefault="00D45C7D" w:rsidP="008D3366">
            <w:pPr>
              <w:pStyle w:val="Bodytext20"/>
              <w:shd w:val="clear" w:color="auto" w:fill="auto"/>
              <w:spacing w:line="240" w:lineRule="auto"/>
              <w:ind w:firstLine="0"/>
              <w:jc w:val="both"/>
            </w:pPr>
            <w:r w:rsidRPr="000F7986">
              <w:t>ustalenia wysokości opłaty za oddanie nieruchomości w trwały zarząd lub jej aktualizację, w trybie ustawy z dnia 21.08.1997r. o gospodarce nieruchomościami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7B9" w14:textId="77777777" w:rsidR="00D45C7D" w:rsidRPr="000F7986" w:rsidRDefault="00D45C7D" w:rsidP="008D3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7D" w:rsidRPr="000F7986" w14:paraId="2B4E4CE3" w14:textId="77777777" w:rsidTr="0041430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A1A6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2768" w14:textId="77777777" w:rsidR="00D45C7D" w:rsidRPr="000F7986" w:rsidRDefault="00D45C7D" w:rsidP="008D3366">
            <w:pPr>
              <w:pStyle w:val="Bodytext20"/>
              <w:shd w:val="clear" w:color="auto" w:fill="auto"/>
              <w:spacing w:line="240" w:lineRule="auto"/>
              <w:ind w:firstLine="0"/>
              <w:jc w:val="both"/>
            </w:pPr>
            <w:r w:rsidRPr="000F7986">
              <w:t>nieruchomość gruntowa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B346" w14:textId="77777777" w:rsidR="00D45C7D" w:rsidRPr="000F7986" w:rsidRDefault="00D45C7D" w:rsidP="008D3366">
            <w:pPr>
              <w:jc w:val="center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482</w:t>
            </w:r>
          </w:p>
        </w:tc>
      </w:tr>
      <w:tr w:rsidR="00D45C7D" w:rsidRPr="000F7986" w14:paraId="649CBA5E" w14:textId="77777777" w:rsidTr="0041430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6CBD" w14:textId="77777777" w:rsidR="00D45C7D" w:rsidRPr="000F7986" w:rsidRDefault="00D45C7D" w:rsidP="008D3366">
            <w:pPr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8B6A" w14:textId="77777777" w:rsidR="00D45C7D" w:rsidRPr="000F7986" w:rsidRDefault="00D45C7D" w:rsidP="008D3366">
            <w:pPr>
              <w:pStyle w:val="Bodytext20"/>
              <w:shd w:val="clear" w:color="auto" w:fill="auto"/>
              <w:spacing w:line="240" w:lineRule="auto"/>
              <w:ind w:firstLine="0"/>
              <w:jc w:val="both"/>
            </w:pPr>
            <w:r w:rsidRPr="000F7986">
              <w:t>nieruchomość gruntowa zabudowana budynkiem, nieruchomość budynkowa i lokalowa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4BFB" w14:textId="77777777" w:rsidR="00D45C7D" w:rsidRPr="000F7986" w:rsidRDefault="00D45C7D" w:rsidP="008D3366">
            <w:pPr>
              <w:jc w:val="center"/>
              <w:rPr>
                <w:rFonts w:ascii="Times New Roman" w:hAnsi="Times New Roman" w:cs="Times New Roman"/>
              </w:rPr>
            </w:pPr>
            <w:r w:rsidRPr="000F7986">
              <w:rPr>
                <w:rFonts w:ascii="Times New Roman" w:hAnsi="Times New Roman" w:cs="Times New Roman"/>
              </w:rPr>
              <w:t>940</w:t>
            </w:r>
          </w:p>
        </w:tc>
      </w:tr>
    </w:tbl>
    <w:p w14:paraId="6BA68E59" w14:textId="77777777" w:rsidR="00D45C7D" w:rsidRPr="000F7986" w:rsidRDefault="00D45C7D" w:rsidP="00D45C7D">
      <w:pPr>
        <w:rPr>
          <w:rFonts w:ascii="Times New Roman" w:eastAsia="Times New Roman" w:hAnsi="Times New Roman" w:cs="Times New Roman"/>
        </w:rPr>
      </w:pPr>
    </w:p>
    <w:p w14:paraId="7D905DDB" w14:textId="266DA015" w:rsidR="00D45C7D" w:rsidRDefault="00D45C7D" w:rsidP="00F64529"/>
    <w:p w14:paraId="56A3137A" w14:textId="77777777" w:rsidR="00D45C7D" w:rsidRPr="00F64529" w:rsidRDefault="00D45C7D" w:rsidP="00F64529"/>
    <w:sectPr w:rsidR="00D45C7D" w:rsidRPr="00F6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25"/>
    <w:rsid w:val="00414305"/>
    <w:rsid w:val="00706DF0"/>
    <w:rsid w:val="008C7F0F"/>
    <w:rsid w:val="00A03325"/>
    <w:rsid w:val="00B35C23"/>
    <w:rsid w:val="00C27FB6"/>
    <w:rsid w:val="00D45C7D"/>
    <w:rsid w:val="00F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088E"/>
  <w15:chartTrackingRefBased/>
  <w15:docId w15:val="{A5B58155-3C89-4CC8-A4A8-5F605331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4529"/>
    <w:rPr>
      <w:b/>
      <w:bCs/>
    </w:rPr>
  </w:style>
  <w:style w:type="character" w:customStyle="1" w:styleId="Bodytext2">
    <w:name w:val="Body text (2)_"/>
    <w:basedOn w:val="Domylnaczcionkaakapitu"/>
    <w:link w:val="Bodytext20"/>
    <w:locked/>
    <w:rsid w:val="00D45C7D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45C7D"/>
    <w:pPr>
      <w:widowControl w:val="0"/>
      <w:shd w:val="clear" w:color="auto" w:fill="FFFFFF"/>
      <w:spacing w:after="0" w:line="240" w:lineRule="atLeast"/>
      <w:ind w:hanging="46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D45C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Cieślar</dc:creator>
  <cp:keywords/>
  <dc:description/>
  <cp:lastModifiedBy>Natalia Cieślar</cp:lastModifiedBy>
  <cp:revision>2</cp:revision>
  <cp:lastPrinted>2019-03-25T10:50:00Z</cp:lastPrinted>
  <dcterms:created xsi:type="dcterms:W3CDTF">2019-03-27T08:15:00Z</dcterms:created>
  <dcterms:modified xsi:type="dcterms:W3CDTF">2019-03-27T08:15:00Z</dcterms:modified>
</cp:coreProperties>
</file>