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7B" w:rsidRPr="0071307B" w:rsidRDefault="0071307B" w:rsidP="00713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07B" w:rsidRPr="0071307B" w:rsidRDefault="0071307B" w:rsidP="00713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Uchwała Nr  </w:t>
      </w:r>
      <w:r w:rsidR="008213E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1030/</w:t>
      </w:r>
      <w:bookmarkStart w:id="0" w:name="_GoBack"/>
      <w:bookmarkEnd w:id="0"/>
      <w:r w:rsidRPr="0071307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ZP/V/18</w:t>
      </w:r>
    </w:p>
    <w:p w:rsidR="0071307B" w:rsidRPr="0071307B" w:rsidRDefault="0071307B" w:rsidP="00713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Zarządu Powiatu Cieszyńskiego</w:t>
      </w:r>
    </w:p>
    <w:p w:rsidR="0071307B" w:rsidRPr="0071307B" w:rsidRDefault="0071307B" w:rsidP="00713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29</w:t>
      </w:r>
      <w:r w:rsidRPr="0071307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listopada</w:t>
      </w:r>
      <w:r w:rsidRPr="0071307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2018 r.</w:t>
      </w:r>
    </w:p>
    <w:p w:rsidR="0071307B" w:rsidRPr="0071307B" w:rsidRDefault="0071307B" w:rsidP="007130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przyznania nagrody rocznej </w:t>
      </w: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dla dyrektora Zespołu Zakładów Opieki Zdrowotnej w Cieszynie. </w:t>
      </w:r>
      <w:r w:rsidRPr="007130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</w:p>
    <w:p w:rsidR="0071307B" w:rsidRPr="0071307B" w:rsidRDefault="0071307B" w:rsidP="0071307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10 ust. 6 i ust. 7 ustawy z dnia 3 marca 2000 r. </w:t>
      </w:r>
      <w:r w:rsidRPr="007130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 wynagradzaniu osób kierujących niektórymi podmiotami prawnymi</w:t>
      </w:r>
      <w:r w:rsidRPr="007130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 tekst jednolity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 U. z 2018 r., poz.1252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</w:t>
      </w: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>źn</w:t>
      </w:r>
      <w:proofErr w:type="spellEnd"/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>. zm.).</w:t>
      </w:r>
    </w:p>
    <w:p w:rsidR="0071307B" w:rsidRPr="0071307B" w:rsidRDefault="0071307B" w:rsidP="0071307B">
      <w:pPr>
        <w:spacing w:after="12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>Na wniosek Rady Społecznej Zespołu Zakładów Opieki Zdrowotnej w Cieszynie</w:t>
      </w: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11</w:t>
      </w: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>.2018 r. Zarząd Powiatu Cieszyńskiego uchwala:</w:t>
      </w: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</w:t>
      </w:r>
    </w:p>
    <w:p w:rsidR="0071307B" w:rsidRPr="0071307B" w:rsidRDefault="0071307B" w:rsidP="0071307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Przyznać Panu Czesławowi </w:t>
      </w:r>
      <w:proofErr w:type="spellStart"/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>Płygawce</w:t>
      </w:r>
      <w:proofErr w:type="spellEnd"/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Dyrektorowi Zespołu Zakładów Opieki Zdrowotnej w Cieszynie nagrodę roczną w wysokości </w:t>
      </w:r>
      <w:r w:rsidR="008213EB">
        <w:rPr>
          <w:rFonts w:ascii="Times New Roman" w:eastAsia="Times New Roman" w:hAnsi="Times New Roman" w:cs="Times New Roman"/>
          <w:sz w:val="26"/>
          <w:szCs w:val="26"/>
          <w:lang w:eastAsia="pl-PL"/>
        </w:rPr>
        <w:t>15.000 zł (piętnaście tysięcy złotych)</w:t>
      </w: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2</w:t>
      </w: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Wykonanie uchwały powierzyć Staroście </w:t>
      </w: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3 </w:t>
      </w: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71307B" w:rsidRPr="0071307B" w:rsidRDefault="0071307B" w:rsidP="0071307B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1307B" w:rsidRPr="0071307B" w:rsidRDefault="0071307B" w:rsidP="00713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Członkowie Zarządu</w:t>
      </w:r>
    </w:p>
    <w:p w:rsidR="0071307B" w:rsidRPr="0071307B" w:rsidRDefault="0071307B" w:rsidP="00713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07B" w:rsidRPr="0071307B" w:rsidRDefault="0071307B" w:rsidP="007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Janusz Król  </w:t>
      </w:r>
      <w:r w:rsidRPr="00713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Maria Cieślar  Lilla Salachna-Brzoza  Janusz Dziedzic   Tadeusz </w:t>
      </w:r>
      <w:proofErr w:type="spellStart"/>
      <w:r w:rsidRPr="00713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Mendrek</w:t>
      </w:r>
      <w:proofErr w:type="spellEnd"/>
    </w:p>
    <w:p w:rsidR="0071307B" w:rsidRPr="0071307B" w:rsidRDefault="0071307B" w:rsidP="0071307B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1D2" w:rsidRDefault="00A751D2"/>
    <w:sectPr w:rsidR="00A7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7B"/>
    <w:rsid w:val="0071307B"/>
    <w:rsid w:val="008213EB"/>
    <w:rsid w:val="00A751D2"/>
    <w:rsid w:val="00E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6DBD"/>
  <w15:chartTrackingRefBased/>
  <w15:docId w15:val="{49A231BF-0010-4E81-A2D7-EF0F416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Anna Olszar</cp:lastModifiedBy>
  <cp:revision>2</cp:revision>
  <dcterms:created xsi:type="dcterms:W3CDTF">2018-12-05T08:19:00Z</dcterms:created>
  <dcterms:modified xsi:type="dcterms:W3CDTF">2018-12-05T08:19:00Z</dcterms:modified>
</cp:coreProperties>
</file>