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3" w:rsidRDefault="006A687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6873" w:rsidRDefault="006A687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6873" w:rsidRDefault="006A6873" w:rsidP="00196C61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SPRAWOZDANIE Z DZIAŁALNOŚCI POWIATOWEGO RZECZNIKA KONSUMENTÓW W CIESZYNIE W 2017r.</w:t>
      </w:r>
    </w:p>
    <w:p w:rsidR="006A6873" w:rsidRDefault="006A687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96C61" w:rsidRDefault="00196C61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96C61" w:rsidRDefault="00196C61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 TREŚCI: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3A46C4" w:rsidRDefault="00A84DA3" w:rsidP="00A84DA3">
      <w:pPr>
        <w:numPr>
          <w:ilvl w:val="0"/>
          <w:numId w:val="1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3A46C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wstęp i uwagi ogólne dotyczące działalności powiatowego rzecznika konsumentów w Cieszynie</w:t>
      </w:r>
    </w:p>
    <w:p w:rsidR="00A84DA3" w:rsidRPr="003A46C4" w:rsidRDefault="00A84DA3" w:rsidP="00A84DA3">
      <w:pPr>
        <w:numPr>
          <w:ilvl w:val="0"/>
          <w:numId w:val="1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</w:pPr>
      <w:r w:rsidRPr="003A46C4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pl-PL"/>
        </w:rPr>
        <w:t>realizacja zadań rzeczników konsumentów</w:t>
      </w:r>
    </w:p>
    <w:p w:rsidR="00A84DA3" w:rsidRPr="003A46C4" w:rsidRDefault="00A84DA3" w:rsidP="00A84DA3">
      <w:pPr>
        <w:spacing w:before="102" w:after="24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bezpłatnego poradnictwa konsumenckiego i informacji prawnej w zakresie ochrony interesów konsumentów.</w:t>
      </w: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Składanie wniosków w sprawie stanowienia i zmiany przepisów prawa miejscowego w zakresie ochrony interesów konsumentów.</w:t>
      </w: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przedsiębiorców w sprawach ochrony praw i interesów konsumentów.</w:t>
      </w: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Wytaczanie powództw na rzecz konsumentów i wstępowanie do toczących się postępowań.</w:t>
      </w: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UOKiK, organami Inspekcji Handlowej oraz organizacjami konsumenckimi i innymi instytucjami w zakresie ochrony konsumentów.</w:t>
      </w: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o charakterze edukacyjno-informacyjnym.</w:t>
      </w:r>
    </w:p>
    <w:p w:rsidR="00A84DA3" w:rsidRPr="00A84DA3" w:rsidRDefault="00A84DA3" w:rsidP="00A84DA3">
      <w:pPr>
        <w:numPr>
          <w:ilvl w:val="0"/>
          <w:numId w:val="2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wynikających z:</w:t>
      </w:r>
    </w:p>
    <w:p w:rsidR="00A84DA3" w:rsidRPr="00A84DA3" w:rsidRDefault="00A84DA3" w:rsidP="00A84DA3">
      <w:pPr>
        <w:numPr>
          <w:ilvl w:val="0"/>
          <w:numId w:val="3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479 (38)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Kpc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(niedozwolone postanowienia umowne),</w:t>
      </w:r>
    </w:p>
    <w:p w:rsidR="00A84DA3" w:rsidRPr="00A84DA3" w:rsidRDefault="00A84DA3" w:rsidP="00A84DA3">
      <w:pPr>
        <w:numPr>
          <w:ilvl w:val="0"/>
          <w:numId w:val="3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o przeciwdziałaniu nieuczciwym praktykom rynkowym,</w:t>
      </w:r>
    </w:p>
    <w:p w:rsidR="00A84DA3" w:rsidRPr="00A84DA3" w:rsidRDefault="00A84DA3" w:rsidP="00A84DA3">
      <w:pPr>
        <w:numPr>
          <w:ilvl w:val="0"/>
          <w:numId w:val="3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o dochodzeniu roszczeń w postępowaniu grupowym,</w:t>
      </w:r>
    </w:p>
    <w:p w:rsidR="00A84DA3" w:rsidRPr="00A84DA3" w:rsidRDefault="00A84DA3" w:rsidP="00A84DA3">
      <w:pPr>
        <w:numPr>
          <w:ilvl w:val="0"/>
          <w:numId w:val="3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42 ust. 1 pkt 3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uokik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(występowanie w sprawach o wykroczenia na szkodę konsumentów)</w:t>
      </w:r>
    </w:p>
    <w:p w:rsidR="00A84DA3" w:rsidRPr="00A84DA3" w:rsidRDefault="00A84DA3" w:rsidP="00A84DA3">
      <w:pPr>
        <w:numPr>
          <w:ilvl w:val="0"/>
          <w:numId w:val="3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42 ust. 5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uokik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zw. z art. 63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Kpc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(przedstawianie sądowi istotnego poglądu dla sprawy)</w:t>
      </w:r>
    </w:p>
    <w:p w:rsidR="00A84DA3" w:rsidRPr="00A84DA3" w:rsidRDefault="00A84DA3" w:rsidP="00A84DA3">
      <w:pPr>
        <w:spacing w:before="102" w:after="119" w:line="240" w:lineRule="auto"/>
        <w:ind w:left="7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III. wnioski końcowe, propozycje zmian zmierzających do poprawy realizacji praw konsumentów</w:t>
      </w:r>
    </w:p>
    <w:p w:rsidR="00A84DA3" w:rsidRPr="00A84DA3" w:rsidRDefault="00A84DA3" w:rsidP="00A84DA3">
      <w:pPr>
        <w:spacing w:before="102" w:after="24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numPr>
          <w:ilvl w:val="0"/>
          <w:numId w:val="4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rzeczników dotyczące polepszenia standardów ochrony konsumentów.</w:t>
      </w:r>
    </w:p>
    <w:p w:rsidR="00A84DA3" w:rsidRPr="00A84DA3" w:rsidRDefault="00A84DA3" w:rsidP="00A84DA3">
      <w:pPr>
        <w:numPr>
          <w:ilvl w:val="0"/>
          <w:numId w:val="4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dotyczące pracy rzeczników.</w:t>
      </w:r>
    </w:p>
    <w:p w:rsidR="00A84DA3" w:rsidRPr="00A84DA3" w:rsidRDefault="00A84DA3" w:rsidP="00A84DA3">
      <w:pPr>
        <w:spacing w:before="102" w:after="119" w:line="240" w:lineRule="auto"/>
        <w:ind w:left="720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tabele</w:t>
      </w:r>
    </w:p>
    <w:p w:rsidR="00A84DA3" w:rsidRPr="00A84DA3" w:rsidRDefault="00A84DA3" w:rsidP="00A84DA3">
      <w:pPr>
        <w:spacing w:before="102" w:after="24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l-PL"/>
        </w:rPr>
      </w:pPr>
      <w:r w:rsidRPr="00A84DA3">
        <w:rPr>
          <w:rFonts w:ascii="Palatino Linotype" w:eastAsia="Times New Roman" w:hAnsi="Palatino Linotype" w:cs="Times New Roman"/>
          <w:b/>
          <w:bCs/>
          <w:smallCaps/>
          <w:color w:val="000000"/>
          <w:sz w:val="24"/>
          <w:szCs w:val="24"/>
          <w:lang w:eastAsia="pl-PL"/>
        </w:rPr>
        <w:t>I. wstęp i uwagi ogólne dotyczące działalności powiatowego rzecznika konsumentów w Cieszynie</w:t>
      </w: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Palatino Linotype" w:eastAsia="Times New Roman" w:hAnsi="Palatino Linotype" w:cs="Times New Roman"/>
          <w:color w:val="000000"/>
          <w:sz w:val="18"/>
          <w:szCs w:val="18"/>
          <w:lang w:eastAsia="pl-PL"/>
        </w:rPr>
        <w:t>Struktura biura rzecznika, stan kadrowy.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1"/>
        <w:gridCol w:w="4824"/>
      </w:tblGrid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numPr>
                <w:ilvl w:val="0"/>
                <w:numId w:val="5"/>
              </w:num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2. Miasto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/Powiat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 cieszyński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3. PRK/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MRK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powiatowy rzecznik konsumentów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5.Imię i nazwisko Rzecznika Konsumentów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Klaudia Bohucka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5. Wykształcenie (np. wyższe prawnicze)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wyższe prawnicze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6. Funkcja Rzecznika Konsumentów jest wykonywana w pełnym wymiarze czasu pracy (1 etat). Proszę napisać TAK lub NIE.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NIE DOTYCZY TYCH RZECZNIKÓW, KTÓRZY ODPOWIEDZIELI „TAK” NA PYT. 6 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Funkcja Rzecznika Konsumentów jest wykonywana w niepełnym wymiarze czasu pracy. Proszę zaznaczyć odpowiednią odpowiedź. 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DOTYCZY TYCH RZECZNIKÓW, KTÓRZY ODPOWIEDZIELI NA PYT. 7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8. Liczba dni/godzin w tygodniu, w których wykonywane są zadania Rzecznika Konsumentów (np. 5 razy w tygodniu po 3 godziny).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9. Rzecznik działa w ramach wyodrębnionego biura (art. 40 pkt 4 ustawy z dnia 16 lutego 2007 r. o ochronie konkurencji i konsumentów tj. Dz. U. z 2015r. poz. 184 ze zm.) Proszę napisać TAK lub NIE.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10. Rzecznik Konsumentów w ramach działalności Rzecznika korzysta z pomocy innych osób. Proszę napisać TAK lub NIE.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11. Liczba osób, która stale pomaga Rzecznikowi Konsumentów w wykonywaniu obowiązków Rzecznika (jeśli liczba nie jest stała, to wpisać średnią liczbę).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6F0BCC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0BCC">
              <w:rPr>
                <w:rFonts w:ascii="Palatino Linotype" w:eastAsia="Times New Roman" w:hAnsi="Palatino Linotype" w:cs="Times New Roman"/>
                <w:bCs/>
                <w:color w:val="000000"/>
                <w:sz w:val="18"/>
                <w:szCs w:val="18"/>
                <w:lang w:eastAsia="pl-PL"/>
              </w:rPr>
              <w:t>1 osoba zatrudniona na ¾ etatu</w:t>
            </w:r>
          </w:p>
        </w:tc>
      </w:tr>
      <w:tr w:rsidR="006A6873" w:rsidRPr="00A84DA3" w:rsidTr="00A84DA3">
        <w:trPr>
          <w:tblCellSpacing w:w="0" w:type="dxa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873" w:rsidRDefault="006A6873" w:rsidP="006A6873">
            <w:pPr>
              <w:pStyle w:val="western"/>
              <w:spacing w:after="284"/>
            </w:pPr>
            <w:r>
              <w:rPr>
                <w:rFonts w:ascii="Palatino Linotype" w:hAnsi="Palatino Linotype"/>
                <w:sz w:val="18"/>
                <w:szCs w:val="18"/>
              </w:rPr>
              <w:t>12. Budżet biura. Jeśli rzecznik nie ma własnego budżetu, proszę wpisać koszt zadania własnego „ochrona konsumentów” w budżecie powiatu/miasta. Jeśli podanie dokładnych kosztów jest niemożliwe, proszę je oszacować.</w:t>
            </w:r>
          </w:p>
          <w:p w:rsidR="006A6873" w:rsidRPr="00A84DA3" w:rsidRDefault="006A6873" w:rsidP="00A84DA3">
            <w:pPr>
              <w:spacing w:before="102"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873" w:rsidRPr="006A6873" w:rsidRDefault="006A6873" w:rsidP="00A84DA3">
            <w:pPr>
              <w:spacing w:before="102"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68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105563.34 zł.</w:t>
            </w:r>
          </w:p>
        </w:tc>
      </w:tr>
    </w:tbl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w dziedzinie ochrony interesów konsumentów w zakresie określonym w ustawie </w:t>
      </w:r>
      <w:r w:rsidR="00C5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16 lutego 2007 r. o ochronie konkurencji i konsumentów (tj. Dz. U. z 2017r. poz. 229</w:t>
      </w:r>
      <w:r w:rsidR="00B61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wykonuje samorząd powiatowy, a także organizacje konsumenckie i inne instytucje, do których statutowych lub ustawowych zadań należy ochrona interesów konsumentów. Zgodnie z art. 39 ust. 1 ustawy z dnia 16 lutego 2007 r. o ochronie konkurencji i konsumentów (tj. Dz. U. z 2017r. poz. 229</w:t>
      </w:r>
      <w:r w:rsidR="00B61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zadania samorządu powiatowego w zakresie ochrony praw konsumentów wykonuje powiatowy (miejski) rzecznik konsumentów, do którego zadań w szczególności należy: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-zapewnienie bezpłatnego poradnictwa konsumenckiego i informacji prawnej w zakresie ochrony interesów konsumentów,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-składanie wniosków w sprawie stanowienia i zmiany przepisów prawa miejscowego </w:t>
      </w:r>
      <w:r w:rsidR="00C5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ochrony interesów konsumentów,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-występowanie do przedsiębiorców w sprawach ochrony praw i interesów konsumentów,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-współdziałanie z właściwymi miejscowo delegaturami Urzędu Ochrony Konkurencji</w:t>
      </w:r>
      <w:r w:rsidR="00C5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Konsumentów, organami Inspekcji Handlowej oraz organizacjami konsumenckimi.</w:t>
      </w:r>
    </w:p>
    <w:p w:rsidR="00A84DA3" w:rsidRPr="00A84DA3" w:rsidRDefault="00C55EC8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terenie powiatu cieszyńskiego nie ma żadnej organizacji konsumenckiej realizującej zadania w zakresie ochrony interesów konsumentów wskutek czego zadania w dziedzinie ochrony interesów konsumentów realizuje wyłącznie samorząd powiatowy poprzez działania wykonywane przez Powiatowego Rzecznika Konsumentów w Cieszynie. </w:t>
      </w:r>
      <w:r w:rsidR="00F12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Powiacie Cieszyńskim 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rzecznika konsumentów świadczone na rzecz konsumentów realizuje </w:t>
      </w:r>
      <w:r w:rsidR="00F12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Klaudia Bohucka</w:t>
      </w:r>
      <w:r w:rsidR="00B20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05C5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Rzecznik Konsumentów w C</w:t>
      </w:r>
      <w:r w:rsidR="00B20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ieszynie, który 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swoje zadania przy pomocy wyodrębnionego Biura Powiatowego Rzecznika Konsumentów znajdującego się w pokoju 311 na IV (ostatnim) piętrze w siedzibie Starostwa Powiatowego w Cieszynie przy ul. Bobreckiej 29, gdzie od poniedziałku do czwartku w godzinach urzędowania Starostwa Powiatowego w Cieszynie są obsługiwani konsumenci przez Powiatowego Rzecznika Konsumentów i inspektora Panią Agnes Franek, natomiast w piątek biuro jest nieczynne. Z uwagi na wprowadzoną</w:t>
      </w:r>
      <w:r w:rsidR="00F12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Urząd Ochrony Konkurencji</w:t>
      </w:r>
      <w:r w:rsidR="00B20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</w:t>
      </w:r>
      <w:r w:rsidR="00F12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Konsumentów w Warszawie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konieczność ustalenia szacunkowych kosztów utrzymania Biura Powiatowego Rzecznika Konsumentów, które nie ma wyodrębnionego budżetu</w:t>
      </w:r>
      <w:r w:rsidR="00F125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biura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20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planowane koszty na realizację</w:t>
      </w:r>
      <w:r w:rsidR="00B20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205C5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Biura Powiatowego Rzecznika Konsumentów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dokonywane przez Wydział Organizacyjny informuję, że w 2017r. 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szacunkowy łączny koszt utrzymania Biura Powiatowego Rzecznika Konsumentów wynosił 105563.34 zł. Na te koszty składają się koszty osobowe wynoszące 96222.94 zł. wyliczone przy stanie zatrudnienia 1 etat rzecznika konsumentów i 0.75 etatu pracownika Biura. Natomiast pozostałe koszty to koszty rzeczowe utrzymania biura związane z wydatkami ponoszonymi na: media: energię elektryczną, ciepło i woda, materiały biurowe, prenumeratę gazet, wysyłanie poczty przez PP S.A. </w:t>
      </w:r>
      <w:proofErr w:type="spellStart"/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telefon komórkowy, środki czystości, tonery, kanalizacja</w:t>
      </w:r>
      <w:r w:rsidR="00B20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zostały ustalone szacunkowo, gdyż tych kosztów nie wyodrębnia się w podziale na poszczególne biura i wydziały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Realizacja zadań wynikających z ustawy z dnia 16 lutego 2007 r. o ochronie konkurencji i konsumentów (tj. Dz. U. z 2017r. poz.229</w:t>
      </w:r>
      <w:r w:rsidR="00B6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ze zm.</w:t>
      </w: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numPr>
          <w:ilvl w:val="0"/>
          <w:numId w:val="6"/>
        </w:num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Zapewnianie bezpłatnego poradnictwa konsumenckiego i informacji prawnej w zakresie ochrony interesów konsumentów.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6123F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Realizacja podstawowego zadania rzecznika konsumentów jakim jest zapewnienie konsumentom bezpłatnego poradnictwa konsumenckiego i informacji prawnej w zakresie ochrony interesów konsumentów polega na udzielaniu konsumentom ustnych, telefonicznych oraz pisemnych porad i informacji </w:t>
      </w:r>
      <w:r w:rsidR="00FE3048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udzielanych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konsumentom. Ponadto konsumentom udziela się pisemnych porad i informacji za pośrednictwem poczty elektronicznej w odpowiedzi na pytania konsumentów kierowane drogą elektroniczną do Powiatowego Rzecznika Konsumentów w Cieszynie na adres mailowy </w:t>
      </w:r>
      <w:hyperlink r:id="rId7" w:history="1">
        <w:r w:rsidRPr="00A84D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sr@powiat.cieszyn.pl</w:t>
        </w:r>
      </w:hyperlink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W tym miejscu informuję, że w </w:t>
      </w:r>
      <w:r w:rsidR="00762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 2017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Biurze Powiatowego Rzecznika Konsumentów w Cieszynie ogółem udzielono </w:t>
      </w:r>
      <w:r w:rsidR="00072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1916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 i informacji prawnych. Odnotowany wyniki jest mniejszy 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porównaniu z wynikiem odnotowanym w 2016r., który wynosił ogółem 2112 porad 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informacji</w:t>
      </w:r>
      <w:r w:rsidR="00762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udzielonych konsumentom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Pomimo utrzymującej się od kilku lat tendencji wzrostowej w sprawozdawczym okresie odnotowano </w:t>
      </w:r>
      <w:r w:rsidR="00762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także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mniejszą ilość pisemnych porad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informacji udzielanych konsumentom wskutek pisemnych </w:t>
      </w:r>
      <w:r w:rsidR="007628B0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wystąpień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rzecznika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prowadzonych sprawa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="00072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konsumenckich, których było 429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atomiast w 2016r. odnotowano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525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2015r. było ich 503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161B6" w:rsidRP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61B6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2014r. było ich 480, w 2013r. było ich 435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</w:t>
      </w:r>
      <w:r w:rsidR="000161B6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2012r. 406, w 2011r. 345, a w 2010r. było ich 295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wytycznymi UOKiK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 dotyczącymi obowiązujących tabel dołączanych do rocznego sprawozdania                           z działalności rzecznika konsumentów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pisemnych porad i informacji prawnych udziel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nych konsumentom w odpowiedzi na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wcześniej 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dokonane przez </w:t>
      </w:r>
      <w:r w:rsidR="000161B6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Rzecznika Konsumentów w Cieszynie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pracownika Biura </w:t>
      </w:r>
      <w:r w:rsidR="00A6097F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Rzecznika Konsumentów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 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wystąpienia  kierowane do przedsiębiorców w prowadzonych ich sprawach konsumenckich 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wpisuje się do tabel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nr tab. 1.2 zamieszczonej na końcu sprawozdania, gdzie zastały odnotowane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tylko 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porad</w:t>
      </w:r>
      <w:r w:rsidR="00A609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i informacje udzielane drogą elektroniczną. 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tym miejscu pragnę jednak poinformować, że 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sprawozdawczym okresie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udzielono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konsumentom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072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429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pisemnych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odpowiedzi zawierając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pisemne porady i </w:t>
      </w:r>
      <w:r w:rsidR="00410C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prawne dotyczące </w:t>
      </w:r>
      <w:bookmarkStart w:id="0" w:name="_GoBack"/>
      <w:bookmarkEnd w:id="0"/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sprawy konsumenckiej prowadzonej 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Rzecznika K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onsumentów </w:t>
      </w:r>
      <w:r w:rsidR="006F0B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003C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Cieszynie albo pracownika Biura Rzecznika Konsumentów 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trybie </w:t>
      </w:r>
      <w:r w:rsidR="006F0B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pisemnego 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wystąpienia </w:t>
      </w:r>
      <w:r w:rsidR="006F0B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skierowanego wcześniej do 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przedsiębiorcy na wniosek zainteresowanego konsumenta. </w:t>
      </w:r>
      <w:r w:rsidR="000161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0B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 w</w:t>
      </w:r>
      <w:r w:rsidR="003A69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sprawozdawczym okresie z Biura Powiatowego Rzecznika Konsumentów wysłano łącznie  999 pism do przedsiębiorców i konsumentów w </w:t>
      </w:r>
      <w:r w:rsidR="006F0B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prowadzonych pisemnych sprawach konsumenckich </w:t>
      </w:r>
      <w:r w:rsidR="003A69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co świadczy o ogromie pracy </w:t>
      </w:r>
      <w:r w:rsidR="002A3207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jaką wkłada zarówno Powiatowy Rzecznik Konsumentów w Cieszynie jak i Pani Agnes Franek jako pracownik Biura Powiatowego Rzecznika Konsumentów w realizację powierzonych </w:t>
      </w:r>
      <w:r w:rsidR="002A3207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zadań z zakresu ochrony praw konsumentów</w:t>
      </w:r>
      <w:r w:rsidR="002A3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jest powodem do zadowolenia</w:t>
      </w:r>
      <w:r w:rsidR="002A3207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F0B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F0BCC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porad i informacji konsumenckich udzielanych za pośrednictwem poczty elektronicznej o</w:t>
      </w:r>
      <w:r w:rsidR="006F0B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dnotowano 86</w:t>
      </w:r>
      <w:r w:rsidR="006F0BCC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2016r. było ich 111, w 2015r. było ich 98, w 2014r. było ich 82, w 2013r. było ich 10</w:t>
      </w:r>
      <w:r w:rsidR="006123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2, w 2012r. tych porad było 53), których szczegółową charakterystykę przedstawia tabela nr tab. 1.2</w:t>
      </w:r>
      <w:r w:rsidR="006F0BCC" w:rsidRPr="00A8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  <w:r w:rsidR="00612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612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zamieszczona na końcu sprawozdania.</w:t>
      </w:r>
    </w:p>
    <w:p w:rsidR="00415FD2" w:rsidRPr="003A6996" w:rsidRDefault="00415FD2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2.Składanie wniosków w sprawie stanowienia i zmiany przepisów prawa miejscowego w zakresie ochrony interesów konsumentów: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rzecznika w zakresie składania wniosków w sprawie stanowienia i zmiany przepisów prawa miejscowego w zakresie ochrony praw i interesów konsumentów podobnie jak w poprzednich latach nie jest realizowane, gdyż nie zachodziła taka konieczność ani możliwość, gdzie stosowanie tego przepisu prawnego jest iluzoryczne.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3.Wystąpienia do przedsiębiorców w sprawach ochrony praw i interesów konsumentów.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2E6D" w:rsidRPr="00A84DA3" w:rsidRDefault="00A84DA3" w:rsidP="00692E6D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 instrumentem prawnym jakim dysponuje rzecznik konsumentów 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wykonywaniu powierzonych mu ustawowych zadań są wystąpienia rzecznika konsumentów kierowane do przedsiębiorców, podejmowane na podstawie wniosków i podań konsumentów w ich indywidualnych spornych sprawach konsumenckich. Szczegółową charakterystykę przedmiotu pisemnych wystąpień Powiatowego Rzecznika Konsumentów w Cieszynie oraz ich strukturę przedstawia tabela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6CD6" w:rsidRPr="00B36C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nr tab.2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zamieszczona na końcu sprawozdania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wypełniona zgodnie z opracowanym przez UOKiK w Warszawie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nowym 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wzorem tabel do sprawozdania rzecznika konsumentów,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</w:t>
      </w:r>
      <w:r w:rsidR="00B36C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sprawozdawczego roku 2017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Tradycyjnie największą ilość prowadzonych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 konsumenckich stanowią odrzucone reklamacje towarów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 większości są to reklamacje obuwia)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zgłaszane d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sprzedawców z tytułu rękojmi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odrzucone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gwaranta bądź serwis gwarancyjny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reklamacje gwarancyjne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zwłaszcza dotyczące telefonów, tabletów i komputerów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adal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zgłaszane są sprawy dotyczące nieuczciwych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praktyk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stosowany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przedsiębiorców prowadzących sprzedaż na odległość (m. in. niedostarczenie zamówionego towaru, przesłanie innego towaru niż zamówiony, niezwrócenie ceny towaru w związku z odstąpieniem) oraz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związane                              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umowami zawieranymi poza lokalem (sprzedaż bezpośrednia na prezentacjach towarów, wizyty przedstawicieli firm telekomunikacyjnych w domach konsumentów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Podobnie jak w poprzednich latach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sprawozdawczym okresie odnotowaliśmy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zgłaszan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konsumentów, zwłaszcza oso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starsz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e,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związan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zmianą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sprzedawcy energii elektrycznej i zmianą dostawcy gazu dokonywane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często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dokonywane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wpływem błędu co do podmiotu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sprzedawcy energii elektrycznej i dost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awcy gazu, gdyż przedstawiciele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niektórych przedsiębiorców energetycznych (Polski Prąd i Gaz Sp. z o.o. i </w:t>
      </w:r>
      <w:proofErr w:type="spellStart"/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Gasoenergia</w:t>
      </w:r>
      <w:proofErr w:type="spellEnd"/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PZE Sp. z o.o.) podawali się za przedstawicieli </w:t>
      </w:r>
      <w:proofErr w:type="spellStart"/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Tauronu</w:t>
      </w:r>
      <w:proofErr w:type="spellEnd"/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informując jednocześnie o ofercie zmiany sprzedawcy energii elektrycznej lub dostawcy gazu,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 większość tych spraw</w:t>
      </w:r>
      <w:r w:rsidR="00072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692E6D" w:rsidRPr="000D6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Gasoenergia</w:t>
      </w:r>
      <w:proofErr w:type="spellEnd"/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PZE Sp. z o.o. udało się zakończyć pozytywnie, gdyż odstąpiono od naliczenia kar umownych i rozwiązano kwestionowane umowy sprzedaży energii elektrycznej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Podobnie jak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poprzednich latach były prowadzone sprawy dotyczące sporów z ubezpieczycielami (odmowa wypłaty świadczenia przez ubezpieczyciela bądź zaniżenia wysokości wypłaconego świadczenia), bankami i instytucjami finansowymi, w których konsumenci szukają profesjonalnej pomocy wyspecjalizowanych w tym zakresie instytucji nie tylko rzecznika konsumentów, ale także Biura Rzecznika Finansowego.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sprawozdawczym okresie w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sporze z bankiem dotyczącym kredytu hipotecznego udzielon</w:t>
      </w:r>
      <w:r w:rsidR="000728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ego w walucie obcej, którą udało się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polubownie załatwić, gdyż bank zwrócił konsumentom poniesione koszty związane</w:t>
      </w:r>
      <w:r w:rsidR="00E1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9C16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ubezpieczeniem niskiego wkładu </w:t>
      </w:r>
      <w:r w:rsidR="00E1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własnego i wyraził chęć polubownego rozwiązania problemu związanego z kwestionowanymi „</w:t>
      </w:r>
      <w:proofErr w:type="spellStart"/>
      <w:r w:rsidR="00E1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spreadami</w:t>
      </w:r>
      <w:proofErr w:type="spellEnd"/>
      <w:r w:rsidR="00E17A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A84DA3" w:rsidRPr="007F6252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42 ust. 4 ustawy z dnia 16 lutego 2007 r. o ochronie konkurencji</w:t>
      </w:r>
      <w:r w:rsidR="00FE30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konsumentów (tj. Dz. U. z 2017r. poz. 229) obowiązkiem przedsiębiorcy jest udzielenie rzecznikowi konsumentów wyjaśnień i informacji będących przedmiotem jego wystąpienia. Nałożony na przedsiębiorcę obowiązek ustosunkowania się do uwag i opinii rzecznika konsumentów oraz obowiązek do udzielenia rzecznikowi konsumentów wyjaśnień 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informacji stanowiących przedmiot jego wystąpienia został usankcjonowany możliwością nałożenia na przedsiębiorcę grzywny na podstawie art. 114 ust.1 w/w ustawy w przypadku naruszenia przez przedsiębiorcę tego obowiązku i nie udzielenia rzecznikowi konsumentów odpowiedzi na skierowane do niego wystąpienie rzecznika, gdzie orzekanie w takiej sprawie następuje w trybie przepisów ustawy z dnia 24 sierpnia 2001r. – Kodeks postępowania w sprawach o wykroczenia. </w:t>
      </w:r>
      <w:r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miejscu informuję, że w </w:t>
      </w:r>
      <w:r w:rsidR="00BF4518"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2017r. </w:t>
      </w:r>
      <w:r w:rsidR="007F6252"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poza 2 sprawami, w których nadal czekam na odpowiedzi na wysłane monity </w:t>
      </w:r>
      <w:r w:rsidR="00BF4518"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prowadzonych sprawach odnotowałam  odpowiedzi </w:t>
      </w:r>
      <w:r w:rsidR="007F6252"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informacje </w:t>
      </w:r>
      <w:r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przedsiębiorców na kierowane wy</w:t>
      </w:r>
      <w:r w:rsid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stąpienia rzecznika konsumentów w prowadzonych sprawach konsumenckich</w:t>
      </w:r>
      <w:r w:rsidRP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F62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4.Wytaczanie powództw na rzecz konsumentów.</w:t>
      </w:r>
    </w:p>
    <w:p w:rsidR="00A84DA3" w:rsidRPr="00A84DA3" w:rsidRDefault="00A84DA3" w:rsidP="00A84DA3">
      <w:pPr>
        <w:spacing w:before="102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kompetencji rzecznika konsumentów dotyczącej możliwości wytaczania na rzecz konsumentów spraw cywilnych o ochronę interesów konsumentów bądź możliwości wstępowania za zgodą powoda do takich postępowań sądowych w każdym jego stadium informuję, że w sprawozdawczym okresie Powiatowy Rzecznik Konsumentów w Cieszynie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złożył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żadnego pozwu w sprawie konsumenckiej oraz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wstąpił do żadnej toczącej się sprawy sądowej konsumenta, jak również nie przedstawiał sądowi istot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 poglądu dla sprawy. Podobnie jak w poprzednich latach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Powiatowy Rzecznik Konsumentów w Cieszynie jako arbiter reprezentował interesy konsumentów uczestnicząc w posiedzeniach Stałego Polubownego Sądu Konsumenckiego w Bielsku-Białej zorganizowanego przy Delegaturze Wojewódzkiego Inspektoratu Inspekcji Handlowej w Bielsku-Białej. Podobnie jak w poprzednich latach w Biurze Powiatowego Rzecznika Konsumentów Cieszynie przygotowywano zainteresowanym konsumentom na ich wniosek pisma procesowe m.in.. pozwy, sprzeciwy od nakazów zapłaty, odpowiedzi na pozew, zażalenia, wnioski 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zwolnienie z kosztów sądowych</w:t>
      </w:r>
      <w:r w:rsidR="007F62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(szczegółowe 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zamieszczone są w tabeli                          nr tab. 4.2 zamieszczonej na końcu sprawozdania)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5.Współdziałanie z Delegaturami Urzędu Ochrony Konkurencji i Konsumentów, organami Inspekcji Handlowej, Inspekcji Sanitarnej oraz organizacjami konsumenckimi w zakresie ochrony interesów konsumentów</w:t>
      </w: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Powiatowego Rzecznika Konsumentów w Cieszynie z Urzędem Ochrony Konkurencji i Konsumentów, w tym także z jego Delegaturami, przynosi wymierne korzyści w zakresie działań podejmowanych w interesie konsumentów, gdzie w  prowadzonych sprawach konsumenckich zgłoszono do UOKiK zawiadomienia o możliwości stosowania praktyk naruszających zbiorowe interesy konsumentów przez określonego przedsiębiorcę</w:t>
      </w:r>
      <w:r w:rsidR="009B31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obrazuje tabela tab3 zamieszczona na końcu sprawozdania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Ponadto na wnioski i zapytania z Delegatur UOKiK są przekazywane odpowiedzi dotyczące określonych przedsiębiorców i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zgłaszanych nieprawi</w:t>
      </w:r>
      <w:r w:rsidR="009B31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dłowości jakich się dopuszczają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Podobnie, pożytecznie rozwijała się współpraca z Delegaturą w Bielsku-Białej Wojewódzkiego I</w:t>
      </w:r>
      <w:r w:rsidR="009B31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nspektoratu Inspekcji Handlowej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sprawozdawczym okresie była kontynuowana współpraca z Delegaturą Urzędu Komunikacji Elektronicznej w Siemianowicach Śląskich</w:t>
      </w:r>
      <w:r w:rsidR="009B31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także poprzez udział w cyklicznych corocznych spotkaniach organizowanych w Katowicach przez Delegaturę UKE                                             w Siemianowicach Śląskich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B31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 wymiana informacji i </w:t>
      </w:r>
      <w:r w:rsidR="003A6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doświadczeń z „fachowcami” specjalizującymi się w rynku telekomunikacyjnym, który podlega ciągłym i dużym zmianom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bardzo pomocn</w:t>
      </w:r>
      <w:r w:rsidR="003A6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 pracy rzeczników konsumentów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Ponadto </w:t>
      </w:r>
      <w:r w:rsidR="003A6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ciągle rozwija się współpraca z Europejskim Centrum Konsumenckim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</w:t>
      </w:r>
      <w:r w:rsidR="003A69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Rzecznikiem Finansowym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F0BCC" w:rsidRPr="00A84DA3" w:rsidRDefault="006F0BCC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6.Działania o charakterze edukacyjno-szkoleniowym: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rawozdawczym okresie Powiatowy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Rzecznik Konsumentów w Cieszynie przeprowadzi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w dniu 17.11.2017r. p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relekcj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konsumenck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 klas Liceum Ogólnokształcącego Towarzystwa Ewangelickiego w Cieszynie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w dniu 28.06.2017r. 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prośbę Powiatowego R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zecznika 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onsumentów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Cieszynie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siedzibie Starostwa Powiatowego w Cieszynie Tauron Obsługa Klientów Sp. z o.o. 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zorganizowała</w:t>
      </w:r>
      <w:r w:rsidR="005F2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warsztaty skierowane do seniorów z terenu miasta Cieszyna pod tytułem „Energia dla Seniora” ,gdzie przygotowana prezentacja multimedialna, materiały edukacyjne dotyczyły istotnych spraw związanych z rynkiem energetycznym, a zwłaszcza z problematyką zmiany sprzedawcy energii elektrycznej, gdyż tego rodzaju 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problematyczne 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sprawy doty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kają 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seniorów w styczności z niektórymi nieuczciwymi przedsiębiorcami energetycznymi, których przedstawiciele podszywają się pod przedst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awicieli </w:t>
      </w:r>
      <w:proofErr w:type="spellStart"/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Tauronu</w:t>
      </w:r>
      <w:proofErr w:type="spellEnd"/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wprowadzają 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konsumentów w błąd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oferując obniżenie ceny energii elektrycznej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informują ich o ofercie zmiany sprzedawcy energii elektrycznej, co powoduje konsekwencje prawne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</w:t>
      </w:r>
      <w:r w:rsidR="00BF4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oraz wiąże się ze stresem dla 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konsumentów-seniorów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przykrością muszę stwierdzić, że te warsztaty spotkały się z małym zainteresowaniem ze strony cieszyńskich seniorów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co nie zniechęca nas do dalszej współpracy z </w:t>
      </w:r>
      <w:proofErr w:type="spellStart"/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Tauronem</w:t>
      </w:r>
      <w:proofErr w:type="spellEnd"/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Obsługa Klienta Sp. z o.o. w organizacji takich warsztatów dla seniorów w innej gminie bądź mieście na terenie powiatu cieszyńskiego</w:t>
      </w:r>
      <w:r w:rsidR="007F2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Natomiast podobnie jak w poprzednich latach Powiatowy Rzecznik Konsumentów w Cieszynie współpracuje z lokalnymi mediami w celu propagowania praw przysługujących konsumentom poprzez udzielanie informacji i wyjaśnień, wywiadów prasowych, oraz zgłaszanie nieprawidłowości dotyczących aktualnej problematyki konsumenckiej</w:t>
      </w:r>
      <w:r w:rsid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obrazują dane zamieszczone w tabeli tab.3 zamieszczonej na końcu niniejszego sprawozdania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miejscu chciałabym wspomnieć, że </w:t>
      </w:r>
      <w:r w:rsidR="00391EAF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Rzecznik Konsumentów w Cieszynie</w:t>
      </w:r>
      <w:r w:rsid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podstawie otrzymanej informacji o możliwości pojawienia się nieuczciwych przedstawicieli jednego z przedsiębiorców energetycznych (</w:t>
      </w:r>
      <w:proofErr w:type="spellStart"/>
      <w:r w:rsid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Gasoenergia</w:t>
      </w:r>
      <w:proofErr w:type="spellEnd"/>
      <w:r w:rsidR="00391E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PZE Sp. z o.o. w Warszawie) przekazałam tą informację lokalnym mediom w mailu z dnia 20.03.2017r. w celu przekazania tej informacji lokalnej społeczności, co jednak nie uchroniło niektórych konsumentów, zwłaszcza seniorów od podpisania umów sprzedaży energii elektrycznej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wpływem błędu wywołanych przez nieuczciwych przedstawicieli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tego przedsiębiorcy energetycznego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rodzi wniosek, że 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pomimo 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do mediów informacji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ostrzeże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ń znajdą się 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</w:t>
      </w:r>
      <w:r w:rsidR="00E157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unikną problemów, gdyż ufając złożonym ustnym zapewnieniom 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</w:t>
      </w:r>
      <w:r w:rsidR="00047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podawane do podpisu umowy sprzedaży energii elektrycznej bez jej wcześniejszego przeczytania.</w:t>
      </w:r>
    </w:p>
    <w:p w:rsidR="006F0BCC" w:rsidRDefault="006F0BCC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Pr="00A84DA3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7.Podejmowanie działań w szczególności wynikających z:</w:t>
      </w: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art. 479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38</w:t>
      </w: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Kodeksu postępowania cywilnego (niedozwolone postanowienia umowne),</w:t>
      </w: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ustawy o przeciwdziałaniu nieuczciwym praktykom rynkowym,</w:t>
      </w: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A84DA3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ustawy o dochodzeniu roszczeń w postępowaniu grupowym,</w:t>
      </w: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art. 42 ust. 1 pkt 3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uokik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(występowanie w sprawach o wykroczenia na szkodę konsumentów)</w:t>
      </w:r>
    </w:p>
    <w:p w:rsidR="00A84DA3" w:rsidRPr="00A84DA3" w:rsidRDefault="00A84DA3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art. 42 ust. 5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uokik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zw. z itp. 63 </w:t>
      </w:r>
      <w:proofErr w:type="spellStart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Kpc</w:t>
      </w:r>
      <w:proofErr w:type="spellEnd"/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przedstawienie sądowi istotnego poglądu dla sprawy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przez Powiatowego Rzecznika Konsumentów w Cieszynie działań wynikających w szczególności z uregulowań zawartych w cytowanych wyżej przepisach prawa przedstawia poniższa tabela.</w:t>
      </w: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3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"/>
        <w:gridCol w:w="5560"/>
        <w:gridCol w:w="3254"/>
      </w:tblGrid>
      <w:tr w:rsidR="00A84DA3" w:rsidRPr="00A84DA3" w:rsidTr="00A84DA3">
        <w:trPr>
          <w:tblCellSpacing w:w="0" w:type="dxa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Realizacja zadań wynikających z: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4DA3" w:rsidRPr="00A84DA3" w:rsidTr="00A84DA3">
        <w:trPr>
          <w:tblCellSpacing w:w="0" w:type="dxa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Itp. 479 (38) </w:t>
            </w:r>
            <w:proofErr w:type="spellStart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Kpc</w:t>
            </w:r>
            <w:proofErr w:type="spellEnd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niedozwolone postanowienia umowne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072847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4DA3" w:rsidRPr="00A84DA3" w:rsidTr="00A84DA3">
        <w:trPr>
          <w:tblCellSpacing w:w="0" w:type="dxa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Ustawy o przeciwdziałaniu nieuczciwym praktykom rynkowym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A84DA3" w:rsidRPr="00A84DA3" w:rsidTr="00A84DA3">
        <w:trPr>
          <w:tblCellSpacing w:w="0" w:type="dxa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Ustawy o dochodzeniu roszczeń w postępowaniu grupowym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4DA3" w:rsidRPr="00A84DA3" w:rsidTr="00A84DA3">
        <w:trPr>
          <w:tblCellSpacing w:w="0" w:type="dxa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Itp. 42 ust.1 pkt 3uokik – występowanie w sprawach o wykroczenia na szkodę konsumentów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4DA3" w:rsidRPr="00A84DA3" w:rsidTr="00A84DA3">
        <w:trPr>
          <w:tblCellSpacing w:w="0" w:type="dxa"/>
        </w:trPr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Itp. 42 ust. 5 </w:t>
            </w:r>
            <w:proofErr w:type="spellStart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uokik</w:t>
            </w:r>
            <w:proofErr w:type="spellEnd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zw. Z itp. 63 </w:t>
            </w:r>
            <w:proofErr w:type="spellStart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Kpc</w:t>
            </w:r>
            <w:proofErr w:type="spellEnd"/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– przedstawienie sądowi istotnego poglądu dla sprawy</w:t>
            </w:r>
          </w:p>
        </w:tc>
        <w:tc>
          <w:tcPr>
            <w:tcW w:w="30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4DA3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84DA3" w:rsidRPr="00A84DA3" w:rsidRDefault="00A84DA3" w:rsidP="00A84DA3">
            <w:pPr>
              <w:spacing w:before="102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84DA3" w:rsidRPr="006123F3" w:rsidRDefault="00A84DA3" w:rsidP="006123F3">
      <w:pPr>
        <w:pStyle w:val="Akapitzlist"/>
        <w:numPr>
          <w:ilvl w:val="0"/>
          <w:numId w:val="1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 w:rsidRPr="006123F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wnioski końcowe, propozycje zmian zmierzających do poprawy realizacji praw konsumentów</w:t>
      </w:r>
    </w:p>
    <w:p w:rsidR="006123F3" w:rsidRPr="006123F3" w:rsidRDefault="006123F3" w:rsidP="006123F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561FD0" w:rsidRDefault="00A84DA3" w:rsidP="00A84DA3">
      <w:pPr>
        <w:numPr>
          <w:ilvl w:val="0"/>
          <w:numId w:val="7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61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Wnioski rzeczników dotyczące polepszenia standardów ochrony konsumentów.</w:t>
      </w:r>
    </w:p>
    <w:p w:rsidR="00A84DA3" w:rsidRPr="00561FD0" w:rsidRDefault="005418A4" w:rsidP="00A84DA3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Dalsze dostarczanie </w:t>
      </w:r>
      <w:r w:rsidR="0024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rzecznikom konsumentów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UOKiK bezpłatnych ulotek i materiałów edukacyjnych przeznaczonych dla konsumentów, z których </w:t>
      </w:r>
      <w:r w:rsidR="0024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korzystamy, regularnie  zamawiając </w:t>
      </w:r>
      <w:r w:rsidR="0024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wnioskiem o kontynuowanie tej akcji edukacyjnej, która z pewnością wpływa na polepszenie standardów ochrony konsumentów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ponieważ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wyedukowany konsument to</w:t>
      </w:r>
      <w:r w:rsidR="0024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konsument świadomy swoich praw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kontakcie z przedsiębiorcą, zwłaszcza z tym nieuczciwym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przedsiębiorcą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06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pracy rzecznika konsumentów mającego bezpośredni kontakt z konsumentem bardzo potrzebne i przydatne są bezpłatne materiały edukacyjne opracowywane przez UOKiK, gdyż w tej formie w sposób łatwy i przystępny  można trafić z informacją konsumencką do szerszego kręgu konsumentów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gdyż te materiały edukacyjne są rozpowszechniane 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także 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poza biurem rzecznika konsumentów. </w:t>
      </w:r>
      <w:r w:rsidR="00A06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kolejnym uzasadnionym wnioskiem jest przeprowadzenie 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UOKiK </w:t>
      </w:r>
      <w:r w:rsidR="00A06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środkach masowego przekazu (telewizja, radio, prasa, bilbordy) społecznej kampanii edukacyjnej dotyczącej rynku energetycznego w zakresie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możliwości zmiany</w:t>
      </w:r>
      <w:r w:rsidR="00A06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sprzedawcy energii elektrycznej i gazu, gdyż analizując zgła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szane</w:t>
      </w:r>
      <w:r w:rsidR="00A06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problemy i skargi konsumentów można zasadnie wywnioskować, że konsumentom, a zwłaszcza seniorom brakuje podstawowej wiedzy na temat możliwości </w:t>
      </w:r>
      <w:r w:rsidR="0024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sprzedawcy energii elektrycznej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4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dostawcy gazu  wskutek czego stają się oni podatni na nieuczciwe praktyki rynkowe niektórych przedsiębiorców energetycznych. </w:t>
      </w:r>
      <w:r w:rsidR="00A84DA3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Ponadto </w:t>
      </w:r>
      <w:r w:rsidR="00220F07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nadal zgłaszam</w:t>
      </w:r>
      <w:r w:rsidR="00A84DA3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dobrym rozwiązaniem byłoby stworzenie tzw. "internetowej platformy </w:t>
      </w:r>
      <w:r w:rsidR="00220F07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przeznaczonej </w:t>
      </w:r>
      <w:r w:rsidR="00A84DA3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rzeczników konsumentów", gdzie rzecznicy mogliby wymieniać się informacjami dotyczącymi </w:t>
      </w:r>
      <w:r w:rsidR="00220F07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zgłaszanych przez konsumentów 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problemów dotyczących </w:t>
      </w:r>
      <w:r w:rsidR="00220F07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nieuczciwych praktyk i działań określonych przedsiębiorców, 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opiniami i poglądami dotyczącymi </w:t>
      </w:r>
      <w:r w:rsidR="00A84DA3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obowiązujących przepisów konsumenckich i ich praktyczną interpretacją, 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gdzie </w:t>
      </w:r>
      <w:proofErr w:type="spellStart"/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możnaby</w:t>
      </w:r>
      <w:proofErr w:type="spellEnd"/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4DA3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zgłaszać problemy z jakimi na co dzień spotykają się w swej pracy co pomagałoby je rozwiązywać, gdzie dotychczas prowadzona mailowa wymiana informacji i doświadczeń między rzecznikami może wskazywać na potrzebę stworzenia</w:t>
      </w:r>
      <w:r w:rsidR="00C713E5" w:rsidRP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13E5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takiego</w:t>
      </w:r>
      <w:r w:rsidR="00A84DA3" w:rsidRP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rozwiązania.</w:t>
      </w:r>
    </w:p>
    <w:p w:rsidR="00A84DA3" w:rsidRPr="00561FD0" w:rsidRDefault="00A84DA3" w:rsidP="00A84DA3">
      <w:pPr>
        <w:numPr>
          <w:ilvl w:val="0"/>
          <w:numId w:val="8"/>
        </w:numPr>
        <w:spacing w:before="102" w:after="11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61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Wnioski dotyczące pracy rzeczników podsumowanie sprawozdania.</w:t>
      </w:r>
    </w:p>
    <w:p w:rsidR="00047DB9" w:rsidRDefault="00047DB9" w:rsidP="00047DB9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utrzymującym się  zainteresowaniem konsumentów z terenu powiatu cieszyńskiego pomocą rzecznika konsumentów w spornych sprawach z przedsiębiorcami, których zakres przedmiotowy jest bardzo szeroki  (sprawy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reklamacji towarów z tytułu rękojmi, z t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ytułu gwarancji, reklamacji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telekomunikacyjnych, turystycznych, przewozowych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sporów z bankami, ubezpieczycielami) zachodzi nadal konieczność </w:t>
      </w:r>
      <w:r w:rsidR="00527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przeprowadzania przez UOKiK bezpłatnych szkoleń przeznaczonych dla rzeczników konsumentów, które powinny odbywać się systematycznie, aby dzięki temu rzecznicy konsumentów nie tylko pogłębiali i rozwijali swoją wiedzę teoretyczną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27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 także wymieniali się wzajemnie 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swoimi doświadczeniami</w:t>
      </w:r>
      <w:r w:rsidR="00561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także z 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przedstawicielami 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UOKiK-u                                                    </w:t>
      </w:r>
      <w:r w:rsidR="00527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prowadzonych sprawach konsumenckich</w:t>
      </w:r>
      <w:r w:rsidR="00220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dotyczących nieuczciwych działań i praktyk przedsiębiorców</w:t>
      </w:r>
      <w:r w:rsidR="00527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7E3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sprawozdawczym okresie uczestniczyliśmy tylko w jednym 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odpłatnym </w:t>
      </w:r>
      <w:r w:rsidR="007E3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szkoleniu z zakresu ogólnego prawa cywilnego prowadzonego przez </w:t>
      </w:r>
      <w:r w:rsidR="00B35A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</w:t>
      </w:r>
      <w:r w:rsidR="007E39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Monikę Jagielską z Uniwersytetu Śląskiego Wydziału Prawa i Administracji w Katowicach. </w:t>
      </w:r>
      <w:r w:rsidR="00541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kolejnym słusznym wnioskiem jest zamieszczanie w newsl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</w:t>
      </w:r>
      <w:r w:rsidR="00541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terze UOKiK informacji o toczących się postępowaniach prowadzonych przez UOKiK dotyczących w szczególności naruszenia zbiorowych interesów konsumentów.</w:t>
      </w:r>
    </w:p>
    <w:p w:rsidR="00692E6D" w:rsidRPr="00A84DA3" w:rsidRDefault="00561FD0" w:rsidP="00692E6D">
      <w:pPr>
        <w:spacing w:before="102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Przedstawiona statystyka obra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zuje, że 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pomimo mniszej ilości </w:t>
      </w:r>
      <w:r w:rsidR="00C713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porad i informacji prawnych udzielanych konsumentom oraz mniejszej ilości 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wystąpień rzecznika konsumentów inicjowanych na wniosek konsumentów 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odnotowanych w sprawozdawczym okresie 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świadomoś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konsumenck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eszkańców p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owiatu cieszyńskiego jest wysoka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stale wzrasta skoro konsumenci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razu zwracają się o pomoc do rzecznika konsumentów</w:t>
      </w:r>
      <w:r w:rsid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wystąpienie do przedsiębiorców w spornej sprawie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nadal bardzo 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często zwracają się po ustną poradę 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 informację 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konsumencką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bezpośrednio w Biurze Powiatowego Rzecznika Konsumentów, bądź dzwoniąc tam pod numer 334777311 otrzymują taką poradę i informację telefonicznie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Ilość porad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informacji udzielanych konsumentom z terenu powiatu cieszyńskiego w Biurze Powiatowego Rzecznika Konsumentów,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także ilość prowadzonych pisemnych spraw konsumenckich świadczy o ogromie pracy jaką wkłada zarówno Powiatowy Rzecznik Konsumentów w Cieszynie jak i Pani Agnes Franek jako pracownik Biura Powiatowego Rzecznika Konsumentów w realizację powierzonych zadań powiatu z zakresu ochrony praw konsumentów</w:t>
      </w:r>
      <w:r w:rsidR="002B4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jest powodem do zadowolenia</w:t>
      </w:r>
      <w:r w:rsidR="00A84DA3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E05C0" w:rsidRPr="000E05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względu na 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dużą ilość porad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informacji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konsumenckich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zwłaszcza tych pisemnych udziel</w:t>
      </w:r>
      <w:r w:rsidR="0000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anych konsumentom w odpowiedzi n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składane przez nich wnioski o interwencję </w:t>
      </w:r>
      <w:r w:rsidR="00415F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skutkujące koniecznością pisemnego wystąpienia w tej sprawie do przedsiębiorcy przez rzecznika konsumentów 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ponownie zgłaszam, że 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uzasadnionym wnioskiem byłoby zatrudnienie 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Biurze Powiatowego Rzecznika Konsumentów Pani Agnes Franek 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pełnym etacie oraz zapewnienie do pomocy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</w:t>
      </w:r>
      <w:r w:rsidR="00692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 odbywającej staż absolwencki</w:t>
      </w:r>
      <w:r w:rsidR="00B82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jest powszechną praktyką stosowaną w Starostwie Powiatowym w Cieszynie</w:t>
      </w:r>
      <w:r w:rsidR="00692E6D"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E05C0" w:rsidRPr="00A84DA3" w:rsidRDefault="000E05C0" w:rsidP="000E05C0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13E5" w:rsidRPr="00A84DA3" w:rsidRDefault="00C713E5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4DA3" w:rsidRPr="00A84DA3" w:rsidRDefault="00A84DA3" w:rsidP="00A84DA3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Opracowała Klaudia Bohucka</w:t>
      </w:r>
    </w:p>
    <w:p w:rsidR="00644ACD" w:rsidRDefault="00A84DA3" w:rsidP="00C713E5">
      <w:pPr>
        <w:spacing w:before="102" w:after="0" w:line="240" w:lineRule="auto"/>
        <w:jc w:val="both"/>
      </w:pPr>
      <w:r w:rsidRPr="00A84D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Rzecznik Konsumentów w Cieszynie</w:t>
      </w:r>
    </w:p>
    <w:sectPr w:rsidR="0064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D09"/>
    <w:multiLevelType w:val="multilevel"/>
    <w:tmpl w:val="3FF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23641"/>
    <w:multiLevelType w:val="multilevel"/>
    <w:tmpl w:val="41665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232D1"/>
    <w:multiLevelType w:val="multilevel"/>
    <w:tmpl w:val="815A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BA0"/>
    <w:multiLevelType w:val="multilevel"/>
    <w:tmpl w:val="46DA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A7FCF"/>
    <w:multiLevelType w:val="multilevel"/>
    <w:tmpl w:val="DC3A3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F27AC"/>
    <w:multiLevelType w:val="multilevel"/>
    <w:tmpl w:val="74429E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4A0A6E"/>
    <w:multiLevelType w:val="multilevel"/>
    <w:tmpl w:val="9F24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828BD"/>
    <w:multiLevelType w:val="multilevel"/>
    <w:tmpl w:val="140A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20E69"/>
    <w:multiLevelType w:val="multilevel"/>
    <w:tmpl w:val="2738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3249E"/>
    <w:multiLevelType w:val="multilevel"/>
    <w:tmpl w:val="02B6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B4"/>
    <w:rsid w:val="00001EE1"/>
    <w:rsid w:val="00003CF8"/>
    <w:rsid w:val="000161B6"/>
    <w:rsid w:val="00047DB9"/>
    <w:rsid w:val="00072847"/>
    <w:rsid w:val="000D6FDE"/>
    <w:rsid w:val="000E05C0"/>
    <w:rsid w:val="00196C61"/>
    <w:rsid w:val="001B100D"/>
    <w:rsid w:val="00220F07"/>
    <w:rsid w:val="00224297"/>
    <w:rsid w:val="00241E1D"/>
    <w:rsid w:val="002A3207"/>
    <w:rsid w:val="002B4414"/>
    <w:rsid w:val="00391EAF"/>
    <w:rsid w:val="003A46C4"/>
    <w:rsid w:val="003A6996"/>
    <w:rsid w:val="00410CDC"/>
    <w:rsid w:val="00415FD2"/>
    <w:rsid w:val="005271BF"/>
    <w:rsid w:val="005418A4"/>
    <w:rsid w:val="00561FD0"/>
    <w:rsid w:val="005F2534"/>
    <w:rsid w:val="006123F3"/>
    <w:rsid w:val="00644ACD"/>
    <w:rsid w:val="00692E6D"/>
    <w:rsid w:val="006A6873"/>
    <w:rsid w:val="006F0BCC"/>
    <w:rsid w:val="007628B0"/>
    <w:rsid w:val="007E39DE"/>
    <w:rsid w:val="007F20CE"/>
    <w:rsid w:val="007F6252"/>
    <w:rsid w:val="009B31EC"/>
    <w:rsid w:val="009C16DF"/>
    <w:rsid w:val="00A0673F"/>
    <w:rsid w:val="00A6097F"/>
    <w:rsid w:val="00A647CB"/>
    <w:rsid w:val="00A84DA3"/>
    <w:rsid w:val="00B205C5"/>
    <w:rsid w:val="00B35A92"/>
    <w:rsid w:val="00B36CD6"/>
    <w:rsid w:val="00B611AC"/>
    <w:rsid w:val="00B82E9D"/>
    <w:rsid w:val="00BB00CE"/>
    <w:rsid w:val="00BF4518"/>
    <w:rsid w:val="00C55EC8"/>
    <w:rsid w:val="00C713E5"/>
    <w:rsid w:val="00CA6CB4"/>
    <w:rsid w:val="00E1572B"/>
    <w:rsid w:val="00E17A32"/>
    <w:rsid w:val="00F125A2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D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4DA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A687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DA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4DA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A687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@powiat.cioes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18FE-150A-4C62-ACFD-9D784BF2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3836</Words>
  <Characters>23021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Bohucka</dc:creator>
  <cp:keywords/>
  <dc:description/>
  <cp:lastModifiedBy>Klaudia Bohucka</cp:lastModifiedBy>
  <cp:revision>15</cp:revision>
  <cp:lastPrinted>2018-03-28T13:33:00Z</cp:lastPrinted>
  <dcterms:created xsi:type="dcterms:W3CDTF">2018-03-21T08:04:00Z</dcterms:created>
  <dcterms:modified xsi:type="dcterms:W3CDTF">2018-03-28T13:47:00Z</dcterms:modified>
</cp:coreProperties>
</file>