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2215"/>
        <w:tblW w:w="4786" w:type="pct"/>
        <w:tblLook w:val="04A0" w:firstRow="1" w:lastRow="0" w:firstColumn="1" w:lastColumn="0" w:noHBand="0" w:noVBand="1"/>
      </w:tblPr>
      <w:tblGrid>
        <w:gridCol w:w="8904"/>
      </w:tblGrid>
      <w:tr w:rsidR="0003636E" w:rsidTr="0003636E">
        <w:tc>
          <w:tcPr>
            <w:tcW w:w="8904" w:type="dxa"/>
            <w:tcMar>
              <w:top w:w="216" w:type="dxa"/>
              <w:left w:w="115" w:type="dxa"/>
              <w:bottom w:w="216" w:type="dxa"/>
              <w:right w:w="115" w:type="dxa"/>
            </w:tcMar>
          </w:tcPr>
          <w:p w:rsidR="0003636E" w:rsidRDefault="0003636E" w:rsidP="0003636E">
            <w:pPr>
              <w:pStyle w:val="Bezodstpw"/>
              <w:jc w:val="center"/>
              <w:rPr>
                <w:rFonts w:asciiTheme="majorHAnsi" w:eastAsiaTheme="majorEastAsia" w:hAnsiTheme="majorHAnsi" w:cstheme="majorBidi"/>
              </w:rPr>
            </w:pPr>
          </w:p>
        </w:tc>
      </w:tr>
      <w:tr w:rsidR="0003636E" w:rsidTr="003B79FA">
        <w:trPr>
          <w:trHeight w:val="5126"/>
        </w:trPr>
        <w:tc>
          <w:tcPr>
            <w:tcW w:w="8904" w:type="dxa"/>
          </w:tcPr>
          <w:sdt>
            <w:sdtPr>
              <w:rPr>
                <w:rFonts w:asciiTheme="majorHAnsi" w:eastAsiaTheme="majorEastAsia" w:hAnsiTheme="majorHAnsi" w:cstheme="majorBidi"/>
                <w:color w:val="4F81BD" w:themeColor="accent1"/>
                <w:sz w:val="56"/>
                <w:szCs w:val="80"/>
              </w:rPr>
              <w:alias w:val="Tytuł"/>
              <w:id w:val="13406919"/>
              <w:placeholder>
                <w:docPart w:val="507C6204E99B4D469BB553AF4FF23B64"/>
              </w:placeholder>
              <w:dataBinding w:prefixMappings="xmlns:ns0='http://schemas.openxmlformats.org/package/2006/metadata/core-properties' xmlns:ns1='http://purl.org/dc/elements/1.1/'" w:xpath="/ns0:coreProperties[1]/ns1:title[1]" w:storeItemID="{6C3C8BC8-F283-45AE-878A-BAB7291924A1}"/>
              <w:text/>
            </w:sdtPr>
            <w:sdtEndPr/>
            <w:sdtContent>
              <w:p w:rsidR="0003636E" w:rsidRDefault="00BF6E0D" w:rsidP="00F707E6">
                <w:pPr>
                  <w:pStyle w:val="Bezodstpw"/>
                  <w:jc w:val="center"/>
                  <w:rPr>
                    <w:rFonts w:asciiTheme="majorHAnsi" w:eastAsiaTheme="majorEastAsia" w:hAnsiTheme="majorHAnsi" w:cstheme="majorBidi"/>
                    <w:color w:val="4F81BD" w:themeColor="accent1"/>
                    <w:sz w:val="80"/>
                    <w:szCs w:val="80"/>
                  </w:rPr>
                </w:pPr>
                <w:r w:rsidRPr="00BF6E0D">
                  <w:rPr>
                    <w:rFonts w:asciiTheme="majorHAnsi" w:eastAsiaTheme="majorEastAsia" w:hAnsiTheme="majorHAnsi" w:cstheme="majorBidi"/>
                    <w:color w:val="4F81BD" w:themeColor="accent1"/>
                    <w:sz w:val="56"/>
                    <w:szCs w:val="80"/>
                  </w:rPr>
                  <w:t xml:space="preserve">ROCZNE SPRAWOZDANIE </w:t>
                </w:r>
                <w:r w:rsidR="003B79FA">
                  <w:rPr>
                    <w:rFonts w:asciiTheme="majorHAnsi" w:eastAsiaTheme="majorEastAsia" w:hAnsiTheme="majorHAnsi" w:cstheme="majorBidi"/>
                    <w:color w:val="4F81BD" w:themeColor="accent1"/>
                    <w:sz w:val="56"/>
                    <w:szCs w:val="80"/>
                  </w:rPr>
                  <w:t xml:space="preserve">                      </w:t>
                </w:r>
                <w:r w:rsidRPr="00BF6E0D">
                  <w:rPr>
                    <w:rFonts w:asciiTheme="majorHAnsi" w:eastAsiaTheme="majorEastAsia" w:hAnsiTheme="majorHAnsi" w:cstheme="majorBidi"/>
                    <w:color w:val="4F81BD" w:themeColor="accent1"/>
                    <w:sz w:val="56"/>
                    <w:szCs w:val="80"/>
                  </w:rPr>
                  <w:t>Z EFEKTÓW PRACY ORGANIZATORA RODZINN</w:t>
                </w:r>
                <w:r w:rsidR="00370C5E">
                  <w:rPr>
                    <w:rFonts w:asciiTheme="majorHAnsi" w:eastAsiaTheme="majorEastAsia" w:hAnsiTheme="majorHAnsi" w:cstheme="majorBidi"/>
                    <w:color w:val="4F81BD" w:themeColor="accent1"/>
                    <w:sz w:val="56"/>
                    <w:szCs w:val="80"/>
                  </w:rPr>
                  <w:t>EJ PIECZY ZASTĘPCZEJ ZA ROK 2017</w:t>
                </w:r>
                <w:r>
                  <w:rPr>
                    <w:rFonts w:asciiTheme="majorHAnsi" w:eastAsiaTheme="majorEastAsia" w:hAnsiTheme="majorHAnsi" w:cstheme="majorBidi"/>
                    <w:color w:val="4F81BD" w:themeColor="accent1"/>
                    <w:sz w:val="56"/>
                    <w:szCs w:val="80"/>
                  </w:rPr>
                  <w:t xml:space="preserve">                                               </w:t>
                </w:r>
                <w:r w:rsidRPr="00BF6E0D">
                  <w:rPr>
                    <w:rFonts w:asciiTheme="majorHAnsi" w:eastAsiaTheme="majorEastAsia" w:hAnsiTheme="majorHAnsi" w:cstheme="majorBidi"/>
                    <w:color w:val="4F81BD" w:themeColor="accent1"/>
                    <w:sz w:val="56"/>
                    <w:szCs w:val="80"/>
                  </w:rPr>
                  <w:t xml:space="preserve"> ORAZ ZESTAWIENIE POTRZEB</w:t>
                </w:r>
                <w:r w:rsidR="003B79FA">
                  <w:rPr>
                    <w:rFonts w:asciiTheme="majorHAnsi" w:eastAsiaTheme="majorEastAsia" w:hAnsiTheme="majorHAnsi" w:cstheme="majorBidi"/>
                    <w:color w:val="4F81BD" w:themeColor="accent1"/>
                    <w:sz w:val="56"/>
                    <w:szCs w:val="80"/>
                  </w:rPr>
                  <w:t xml:space="preserve">       </w:t>
                </w:r>
                <w:r w:rsidRPr="00BF6E0D">
                  <w:rPr>
                    <w:rFonts w:asciiTheme="majorHAnsi" w:eastAsiaTheme="majorEastAsia" w:hAnsiTheme="majorHAnsi" w:cstheme="majorBidi"/>
                    <w:color w:val="4F81BD" w:themeColor="accent1"/>
                    <w:sz w:val="56"/>
                    <w:szCs w:val="80"/>
                  </w:rPr>
                  <w:t xml:space="preserve"> W ZAKRESIE SYSTEMU PIECZY ZASTĘPCZEJ ZA ROK 201</w:t>
                </w:r>
                <w:r w:rsidR="00F707E6">
                  <w:rPr>
                    <w:rFonts w:asciiTheme="majorHAnsi" w:eastAsiaTheme="majorEastAsia" w:hAnsiTheme="majorHAnsi" w:cstheme="majorBidi"/>
                    <w:color w:val="4F81BD" w:themeColor="accent1"/>
                    <w:sz w:val="56"/>
                    <w:szCs w:val="80"/>
                  </w:rPr>
                  <w:t>7</w:t>
                </w:r>
              </w:p>
            </w:sdtContent>
          </w:sdt>
        </w:tc>
      </w:tr>
      <w:tr w:rsidR="0003636E" w:rsidTr="0003636E">
        <w:trPr>
          <w:trHeight w:val="7219"/>
        </w:trPr>
        <w:tc>
          <w:tcPr>
            <w:tcW w:w="8904" w:type="dxa"/>
            <w:tcMar>
              <w:top w:w="216" w:type="dxa"/>
              <w:left w:w="115" w:type="dxa"/>
              <w:bottom w:w="216" w:type="dxa"/>
              <w:right w:w="115" w:type="dxa"/>
            </w:tcMar>
            <w:vAlign w:val="bottom"/>
          </w:tcPr>
          <w:p w:rsidR="0003636E" w:rsidRDefault="0003636E" w:rsidP="0003636E">
            <w:pPr>
              <w:pStyle w:val="Bezodstpw"/>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extent cx="4293628" cy="36005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cp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2802" cy="3608206"/>
                          </a:xfrm>
                          <a:prstGeom prst="rect">
                            <a:avLst/>
                          </a:prstGeom>
                        </pic:spPr>
                      </pic:pic>
                    </a:graphicData>
                  </a:graphic>
                </wp:inline>
              </w:drawing>
            </w:r>
          </w:p>
          <w:p w:rsidR="0003636E" w:rsidRDefault="0003636E" w:rsidP="0003636E">
            <w:pPr>
              <w:pStyle w:val="Bezodstpw"/>
              <w:jc w:val="center"/>
              <w:rPr>
                <w:rFonts w:asciiTheme="majorHAnsi" w:eastAsiaTheme="majorEastAsia" w:hAnsiTheme="majorHAnsi" w:cstheme="majorBidi"/>
              </w:rPr>
            </w:pPr>
          </w:p>
          <w:p w:rsidR="0003636E" w:rsidRDefault="0003636E" w:rsidP="0003636E">
            <w:pPr>
              <w:pStyle w:val="Bezodstpw"/>
              <w:jc w:val="center"/>
              <w:rPr>
                <w:rFonts w:asciiTheme="majorHAnsi" w:eastAsiaTheme="majorEastAsia" w:hAnsiTheme="majorHAnsi" w:cstheme="majorBidi"/>
              </w:rPr>
            </w:pPr>
          </w:p>
          <w:p w:rsidR="0003636E" w:rsidRDefault="0003636E" w:rsidP="0003636E">
            <w:pPr>
              <w:pStyle w:val="Bezodstpw"/>
              <w:jc w:val="center"/>
              <w:rPr>
                <w:rFonts w:asciiTheme="majorHAnsi" w:eastAsiaTheme="majorEastAsia" w:hAnsiTheme="majorHAnsi" w:cstheme="majorBidi"/>
              </w:rPr>
            </w:pPr>
          </w:p>
          <w:p w:rsidR="0003636E" w:rsidRDefault="0003636E" w:rsidP="00F707E6">
            <w:pPr>
              <w:pStyle w:val="Bezodstpw"/>
              <w:jc w:val="center"/>
              <w:rPr>
                <w:rFonts w:asciiTheme="majorHAnsi" w:eastAsiaTheme="majorEastAsia" w:hAnsiTheme="majorHAnsi" w:cstheme="majorBidi"/>
              </w:rPr>
            </w:pPr>
            <w:r>
              <w:rPr>
                <w:rFonts w:asciiTheme="majorHAnsi" w:eastAsiaTheme="majorEastAsia" w:hAnsiTheme="majorHAnsi" w:cstheme="majorBidi"/>
              </w:rPr>
              <w:t>Cieszyn, marzec 201</w:t>
            </w:r>
            <w:r w:rsidR="00F707E6">
              <w:rPr>
                <w:rFonts w:asciiTheme="majorHAnsi" w:eastAsiaTheme="majorEastAsia" w:hAnsiTheme="majorHAnsi" w:cstheme="majorBidi"/>
              </w:rPr>
              <w:t>8</w:t>
            </w:r>
            <w:r>
              <w:rPr>
                <w:rFonts w:asciiTheme="majorHAnsi" w:eastAsiaTheme="majorEastAsia" w:hAnsiTheme="majorHAnsi" w:cstheme="majorBidi"/>
              </w:rPr>
              <w:t>r.</w:t>
            </w:r>
          </w:p>
        </w:tc>
      </w:tr>
    </w:tbl>
    <w:sdt>
      <w:sdtPr>
        <w:id w:val="-783503394"/>
        <w:docPartObj>
          <w:docPartGallery w:val="Cover Pages"/>
          <w:docPartUnique/>
        </w:docPartObj>
      </w:sdtPr>
      <w:sdtEndPr/>
      <w:sdtContent>
        <w:p w:rsidR="0003636E" w:rsidRDefault="0003636E" w:rsidP="0003636E">
          <w:pPr>
            <w:jc w:val="center"/>
          </w:pPr>
          <w:r>
            <w:br w:type="page"/>
          </w:r>
        </w:p>
      </w:sdtContent>
    </w:sdt>
    <w:sdt>
      <w:sdtPr>
        <w:rPr>
          <w:rFonts w:asciiTheme="minorHAnsi" w:eastAsiaTheme="minorHAnsi" w:hAnsiTheme="minorHAnsi" w:cstheme="minorBidi"/>
          <w:b w:val="0"/>
          <w:bCs w:val="0"/>
          <w:color w:val="auto"/>
          <w:sz w:val="22"/>
          <w:szCs w:val="22"/>
          <w:lang w:eastAsia="en-US"/>
        </w:rPr>
        <w:id w:val="1593043801"/>
        <w:docPartObj>
          <w:docPartGallery w:val="Table of Contents"/>
          <w:docPartUnique/>
        </w:docPartObj>
      </w:sdtPr>
      <w:sdtEndPr/>
      <w:sdtContent>
        <w:p w:rsidR="005F4839" w:rsidRDefault="005F4839" w:rsidP="005B3520">
          <w:pPr>
            <w:pStyle w:val="Nagwekspisutreci"/>
            <w:spacing w:before="0" w:line="240" w:lineRule="auto"/>
          </w:pPr>
          <w:r>
            <w:t>Spis treści</w:t>
          </w:r>
        </w:p>
        <w:p w:rsidR="005D1CDF" w:rsidRDefault="00E31376">
          <w:pPr>
            <w:pStyle w:val="Spistreci1"/>
            <w:tabs>
              <w:tab w:val="right" w:leader="dot" w:pos="9062"/>
            </w:tabs>
            <w:rPr>
              <w:rFonts w:eastAsiaTheme="minorEastAsia"/>
              <w:noProof/>
              <w:lang w:eastAsia="pl-PL"/>
            </w:rPr>
          </w:pPr>
          <w:r>
            <w:fldChar w:fldCharType="begin"/>
          </w:r>
          <w:r w:rsidR="005F4839">
            <w:instrText xml:space="preserve"> TOC \o "1-3" \h \z \u </w:instrText>
          </w:r>
          <w:r>
            <w:fldChar w:fldCharType="separate"/>
          </w:r>
          <w:hyperlink w:anchor="_Toc508793295" w:history="1">
            <w:r w:rsidR="005D1CDF" w:rsidRPr="006444B5">
              <w:rPr>
                <w:rStyle w:val="Hipercze"/>
                <w:noProof/>
              </w:rPr>
              <w:t>I Wstęp</w:t>
            </w:r>
            <w:r w:rsidR="005D1CDF">
              <w:rPr>
                <w:noProof/>
                <w:webHidden/>
              </w:rPr>
              <w:tab/>
            </w:r>
            <w:r w:rsidR="005D1CDF">
              <w:rPr>
                <w:noProof/>
                <w:webHidden/>
              </w:rPr>
              <w:fldChar w:fldCharType="begin"/>
            </w:r>
            <w:r w:rsidR="005D1CDF">
              <w:rPr>
                <w:noProof/>
                <w:webHidden/>
              </w:rPr>
              <w:instrText xml:space="preserve"> PAGEREF _Toc508793295 \h </w:instrText>
            </w:r>
            <w:r w:rsidR="005D1CDF">
              <w:rPr>
                <w:noProof/>
                <w:webHidden/>
              </w:rPr>
            </w:r>
            <w:r w:rsidR="005D1CDF">
              <w:rPr>
                <w:noProof/>
                <w:webHidden/>
              </w:rPr>
              <w:fldChar w:fldCharType="separate"/>
            </w:r>
            <w:r w:rsidR="005D1CDF">
              <w:rPr>
                <w:noProof/>
                <w:webHidden/>
              </w:rPr>
              <w:t>2</w:t>
            </w:r>
            <w:r w:rsidR="005D1CDF">
              <w:rPr>
                <w:noProof/>
                <w:webHidden/>
              </w:rPr>
              <w:fldChar w:fldCharType="end"/>
            </w:r>
          </w:hyperlink>
        </w:p>
        <w:p w:rsidR="005D1CDF" w:rsidRDefault="005D1CDF">
          <w:pPr>
            <w:pStyle w:val="Spistreci1"/>
            <w:tabs>
              <w:tab w:val="right" w:leader="dot" w:pos="9062"/>
            </w:tabs>
            <w:rPr>
              <w:rFonts w:eastAsiaTheme="minorEastAsia"/>
              <w:noProof/>
              <w:lang w:eastAsia="pl-PL"/>
            </w:rPr>
          </w:pPr>
          <w:hyperlink w:anchor="_Toc508793296" w:history="1">
            <w:r w:rsidRPr="006444B5">
              <w:rPr>
                <w:rStyle w:val="Hipercze"/>
                <w:noProof/>
              </w:rPr>
              <w:t>II Dane liczbowe dotyczące pieczy zastępczej w powiecie cieszyńskim w roku 2017.</w:t>
            </w:r>
            <w:r>
              <w:rPr>
                <w:noProof/>
                <w:webHidden/>
              </w:rPr>
              <w:tab/>
            </w:r>
            <w:r>
              <w:rPr>
                <w:noProof/>
                <w:webHidden/>
              </w:rPr>
              <w:fldChar w:fldCharType="begin"/>
            </w:r>
            <w:r>
              <w:rPr>
                <w:noProof/>
                <w:webHidden/>
              </w:rPr>
              <w:instrText xml:space="preserve"> PAGEREF _Toc508793296 \h </w:instrText>
            </w:r>
            <w:r>
              <w:rPr>
                <w:noProof/>
                <w:webHidden/>
              </w:rPr>
            </w:r>
            <w:r>
              <w:rPr>
                <w:noProof/>
                <w:webHidden/>
              </w:rPr>
              <w:fldChar w:fldCharType="separate"/>
            </w:r>
            <w:r>
              <w:rPr>
                <w:noProof/>
                <w:webHidden/>
              </w:rPr>
              <w:t>4</w:t>
            </w:r>
            <w:r>
              <w:rPr>
                <w:noProof/>
                <w:webHidden/>
              </w:rPr>
              <w:fldChar w:fldCharType="end"/>
            </w:r>
          </w:hyperlink>
        </w:p>
        <w:p w:rsidR="005D1CDF" w:rsidRDefault="005D1CDF">
          <w:pPr>
            <w:pStyle w:val="Spistreci1"/>
            <w:tabs>
              <w:tab w:val="right" w:leader="dot" w:pos="9062"/>
            </w:tabs>
            <w:rPr>
              <w:rFonts w:eastAsiaTheme="minorEastAsia"/>
              <w:noProof/>
              <w:lang w:eastAsia="pl-PL"/>
            </w:rPr>
          </w:pPr>
          <w:hyperlink w:anchor="_Toc508793297" w:history="1">
            <w:r w:rsidRPr="006444B5">
              <w:rPr>
                <w:rStyle w:val="Hipercze"/>
                <w:noProof/>
              </w:rPr>
              <w:t>III Realizacja zadań Powiatowego Centrum Pomocy Rodzinie w Cieszynie jako organizatora rodzinnej pieczy zastępczej w roku 2017</w:t>
            </w:r>
            <w:r>
              <w:rPr>
                <w:noProof/>
                <w:webHidden/>
              </w:rPr>
              <w:tab/>
            </w:r>
            <w:r>
              <w:rPr>
                <w:noProof/>
                <w:webHidden/>
              </w:rPr>
              <w:fldChar w:fldCharType="begin"/>
            </w:r>
            <w:r>
              <w:rPr>
                <w:noProof/>
                <w:webHidden/>
              </w:rPr>
              <w:instrText xml:space="preserve"> PAGEREF _Toc508793297 \h </w:instrText>
            </w:r>
            <w:r>
              <w:rPr>
                <w:noProof/>
                <w:webHidden/>
              </w:rPr>
            </w:r>
            <w:r>
              <w:rPr>
                <w:noProof/>
                <w:webHidden/>
              </w:rPr>
              <w:fldChar w:fldCharType="separate"/>
            </w:r>
            <w:r>
              <w:rPr>
                <w:noProof/>
                <w:webHidden/>
              </w:rPr>
              <w:t>6</w:t>
            </w:r>
            <w:r>
              <w:rPr>
                <w:noProof/>
                <w:webHidden/>
              </w:rPr>
              <w:fldChar w:fldCharType="end"/>
            </w:r>
          </w:hyperlink>
        </w:p>
        <w:p w:rsidR="005D1CDF" w:rsidRDefault="005D1CDF">
          <w:pPr>
            <w:pStyle w:val="Spistreci2"/>
            <w:rPr>
              <w:rFonts w:eastAsiaTheme="minorEastAsia"/>
              <w:noProof/>
              <w:lang w:eastAsia="pl-PL"/>
            </w:rPr>
          </w:pPr>
          <w:hyperlink w:anchor="_Toc508793298" w:history="1">
            <w:r w:rsidRPr="006444B5">
              <w:rPr>
                <w:rStyle w:val="Hipercze"/>
                <w:noProof/>
              </w:rPr>
              <w:t>Prowadzenie naboru kandydatów do pełnienia funkcji rodziny zastępczej zawodowej, rodziny zastępczej niezawodowej lub prowadzenia rodzinnego domu dziecka, kwalifikowanie osób kandydujących do pełnienia funkcji rodziny zastępczej lub prowadzenia rodzinnego domu dziecka oraz wydawanie zaświadczeń kwalifikacyjnych zawierających potwierdzenie ukończenia szkolenia, opinię o spełnianiu warunków i ocenę predyspozycji do sprawowania pieczy zastępczej.</w:t>
            </w:r>
            <w:r>
              <w:rPr>
                <w:noProof/>
                <w:webHidden/>
              </w:rPr>
              <w:tab/>
            </w:r>
            <w:r>
              <w:rPr>
                <w:noProof/>
                <w:webHidden/>
              </w:rPr>
              <w:fldChar w:fldCharType="begin"/>
            </w:r>
            <w:r>
              <w:rPr>
                <w:noProof/>
                <w:webHidden/>
              </w:rPr>
              <w:instrText xml:space="preserve"> PAGEREF _Toc508793298 \h </w:instrText>
            </w:r>
            <w:r>
              <w:rPr>
                <w:noProof/>
                <w:webHidden/>
              </w:rPr>
            </w:r>
            <w:r>
              <w:rPr>
                <w:noProof/>
                <w:webHidden/>
              </w:rPr>
              <w:fldChar w:fldCharType="separate"/>
            </w:r>
            <w:r>
              <w:rPr>
                <w:noProof/>
                <w:webHidden/>
              </w:rPr>
              <w:t>6</w:t>
            </w:r>
            <w:r>
              <w:rPr>
                <w:noProof/>
                <w:webHidden/>
              </w:rPr>
              <w:fldChar w:fldCharType="end"/>
            </w:r>
          </w:hyperlink>
        </w:p>
        <w:p w:rsidR="005D1CDF" w:rsidRDefault="005D1CDF">
          <w:pPr>
            <w:pStyle w:val="Spistreci2"/>
            <w:rPr>
              <w:rFonts w:eastAsiaTheme="minorEastAsia"/>
              <w:noProof/>
              <w:lang w:eastAsia="pl-PL"/>
            </w:rPr>
          </w:pPr>
          <w:hyperlink w:anchor="_Toc508793299" w:history="1">
            <w:r w:rsidRPr="006444B5">
              <w:rPr>
                <w:rStyle w:val="Hipercze"/>
                <w:noProof/>
              </w:rPr>
              <w:t>Zapewnianie rodzinom zastępczym szkoleń mających na celu podnoszenie ich kwalifikacji</w:t>
            </w:r>
            <w:r>
              <w:rPr>
                <w:noProof/>
                <w:webHidden/>
              </w:rPr>
              <w:tab/>
            </w:r>
            <w:r>
              <w:rPr>
                <w:noProof/>
                <w:webHidden/>
              </w:rPr>
              <w:fldChar w:fldCharType="begin"/>
            </w:r>
            <w:r>
              <w:rPr>
                <w:noProof/>
                <w:webHidden/>
              </w:rPr>
              <w:instrText xml:space="preserve"> PAGEREF _Toc508793299 \h </w:instrText>
            </w:r>
            <w:r>
              <w:rPr>
                <w:noProof/>
                <w:webHidden/>
              </w:rPr>
            </w:r>
            <w:r>
              <w:rPr>
                <w:noProof/>
                <w:webHidden/>
              </w:rPr>
              <w:fldChar w:fldCharType="separate"/>
            </w:r>
            <w:r>
              <w:rPr>
                <w:noProof/>
                <w:webHidden/>
              </w:rPr>
              <w:t>6</w:t>
            </w:r>
            <w:r>
              <w:rPr>
                <w:noProof/>
                <w:webHidden/>
              </w:rPr>
              <w:fldChar w:fldCharType="end"/>
            </w:r>
          </w:hyperlink>
        </w:p>
        <w:p w:rsidR="005D1CDF" w:rsidRDefault="005D1CDF">
          <w:pPr>
            <w:pStyle w:val="Spistreci2"/>
            <w:rPr>
              <w:rFonts w:eastAsiaTheme="minorEastAsia"/>
              <w:noProof/>
              <w:lang w:eastAsia="pl-PL"/>
            </w:rPr>
          </w:pPr>
          <w:hyperlink w:anchor="_Toc508793300" w:history="1">
            <w:r w:rsidRPr="006444B5">
              <w:rPr>
                <w:rStyle w:val="Hipercze"/>
                <w:noProof/>
              </w:rPr>
              <w:t>Organizowanie dla rodzin zastępczych pomocy wolontariuszy.</w:t>
            </w:r>
            <w:r>
              <w:rPr>
                <w:noProof/>
                <w:webHidden/>
              </w:rPr>
              <w:tab/>
            </w:r>
            <w:r>
              <w:rPr>
                <w:noProof/>
                <w:webHidden/>
              </w:rPr>
              <w:fldChar w:fldCharType="begin"/>
            </w:r>
            <w:r>
              <w:rPr>
                <w:noProof/>
                <w:webHidden/>
              </w:rPr>
              <w:instrText xml:space="preserve"> PAGEREF _Toc508793300 \h </w:instrText>
            </w:r>
            <w:r>
              <w:rPr>
                <w:noProof/>
                <w:webHidden/>
              </w:rPr>
            </w:r>
            <w:r>
              <w:rPr>
                <w:noProof/>
                <w:webHidden/>
              </w:rPr>
              <w:fldChar w:fldCharType="separate"/>
            </w:r>
            <w:r>
              <w:rPr>
                <w:noProof/>
                <w:webHidden/>
              </w:rPr>
              <w:t>7</w:t>
            </w:r>
            <w:r>
              <w:rPr>
                <w:noProof/>
                <w:webHidden/>
              </w:rPr>
              <w:fldChar w:fldCharType="end"/>
            </w:r>
          </w:hyperlink>
        </w:p>
        <w:p w:rsidR="005D1CDF" w:rsidRDefault="005D1CDF">
          <w:pPr>
            <w:pStyle w:val="Spistreci2"/>
            <w:rPr>
              <w:rFonts w:eastAsiaTheme="minorEastAsia"/>
              <w:noProof/>
              <w:lang w:eastAsia="pl-PL"/>
            </w:rPr>
          </w:pPr>
          <w:hyperlink w:anchor="_Toc508793301" w:history="1">
            <w:r w:rsidRPr="006444B5">
              <w:rPr>
                <w:rStyle w:val="Hipercze"/>
                <w:noProof/>
              </w:rPr>
              <w:t>Zapewnianie pomocy i wsparcia osobom sprawującym rodzinną pieczę zastępczą w szczególności w ramach grup wsparcia oraz rodzin pomocowych.</w:t>
            </w:r>
            <w:r>
              <w:rPr>
                <w:noProof/>
                <w:webHidden/>
              </w:rPr>
              <w:tab/>
            </w:r>
            <w:r>
              <w:rPr>
                <w:noProof/>
                <w:webHidden/>
              </w:rPr>
              <w:fldChar w:fldCharType="begin"/>
            </w:r>
            <w:r>
              <w:rPr>
                <w:noProof/>
                <w:webHidden/>
              </w:rPr>
              <w:instrText xml:space="preserve"> PAGEREF _Toc508793301 \h </w:instrText>
            </w:r>
            <w:r>
              <w:rPr>
                <w:noProof/>
                <w:webHidden/>
              </w:rPr>
            </w:r>
            <w:r>
              <w:rPr>
                <w:noProof/>
                <w:webHidden/>
              </w:rPr>
              <w:fldChar w:fldCharType="separate"/>
            </w:r>
            <w:r>
              <w:rPr>
                <w:noProof/>
                <w:webHidden/>
              </w:rPr>
              <w:t>7</w:t>
            </w:r>
            <w:r>
              <w:rPr>
                <w:noProof/>
                <w:webHidden/>
              </w:rPr>
              <w:fldChar w:fldCharType="end"/>
            </w:r>
          </w:hyperlink>
        </w:p>
        <w:p w:rsidR="005D1CDF" w:rsidRDefault="005D1CDF">
          <w:pPr>
            <w:pStyle w:val="Spistreci2"/>
            <w:rPr>
              <w:rFonts w:eastAsiaTheme="minorEastAsia"/>
              <w:noProof/>
              <w:lang w:eastAsia="pl-PL"/>
            </w:rPr>
          </w:pPr>
          <w:hyperlink w:anchor="_Toc508793302" w:history="1">
            <w:r w:rsidRPr="006444B5">
              <w:rPr>
                <w:rStyle w:val="Hipercze"/>
                <w:noProof/>
              </w:rPr>
              <w:t>Współpraca ze środowiskiem lokalnym, w szczególności z ośrodkami pomocy społecznej, sądami, instytucjami oświatowymi, podmiotami leczniczymi, a także kościołami i związkami wyznaniowymi oraz organizacjami społecznymi.</w:t>
            </w:r>
            <w:r>
              <w:rPr>
                <w:noProof/>
                <w:webHidden/>
              </w:rPr>
              <w:tab/>
            </w:r>
            <w:r>
              <w:rPr>
                <w:noProof/>
                <w:webHidden/>
              </w:rPr>
              <w:fldChar w:fldCharType="begin"/>
            </w:r>
            <w:r>
              <w:rPr>
                <w:noProof/>
                <w:webHidden/>
              </w:rPr>
              <w:instrText xml:space="preserve"> PAGEREF _Toc508793302 \h </w:instrText>
            </w:r>
            <w:r>
              <w:rPr>
                <w:noProof/>
                <w:webHidden/>
              </w:rPr>
            </w:r>
            <w:r>
              <w:rPr>
                <w:noProof/>
                <w:webHidden/>
              </w:rPr>
              <w:fldChar w:fldCharType="separate"/>
            </w:r>
            <w:r>
              <w:rPr>
                <w:noProof/>
                <w:webHidden/>
              </w:rPr>
              <w:t>7</w:t>
            </w:r>
            <w:r>
              <w:rPr>
                <w:noProof/>
                <w:webHidden/>
              </w:rPr>
              <w:fldChar w:fldCharType="end"/>
            </w:r>
          </w:hyperlink>
        </w:p>
        <w:p w:rsidR="005D1CDF" w:rsidRDefault="005D1CDF">
          <w:pPr>
            <w:pStyle w:val="Spistreci2"/>
            <w:rPr>
              <w:rFonts w:eastAsiaTheme="minorEastAsia"/>
              <w:noProof/>
              <w:lang w:eastAsia="pl-PL"/>
            </w:rPr>
          </w:pPr>
          <w:hyperlink w:anchor="_Toc508793303" w:history="1">
            <w:r w:rsidRPr="006444B5">
              <w:rPr>
                <w:rStyle w:val="Hipercze"/>
                <w:noProof/>
              </w:rPr>
              <w:t>Prowadzenie poradnictwa i terapii dla osób sprawujących rodzinną pieczę zastępczą i ich dzieci oraz dzieci umieszczonych w pieczy zastępczej oraz zapewnianie pomocy prawnej osobom sprawującym rodzinną pieczę zastępczą, w szczególności w zakresie prawa rodzinnego.</w:t>
            </w:r>
            <w:r>
              <w:rPr>
                <w:noProof/>
                <w:webHidden/>
              </w:rPr>
              <w:tab/>
            </w:r>
            <w:r>
              <w:rPr>
                <w:noProof/>
                <w:webHidden/>
              </w:rPr>
              <w:fldChar w:fldCharType="begin"/>
            </w:r>
            <w:r>
              <w:rPr>
                <w:noProof/>
                <w:webHidden/>
              </w:rPr>
              <w:instrText xml:space="preserve"> PAGEREF _Toc508793303 \h </w:instrText>
            </w:r>
            <w:r>
              <w:rPr>
                <w:noProof/>
                <w:webHidden/>
              </w:rPr>
            </w:r>
            <w:r>
              <w:rPr>
                <w:noProof/>
                <w:webHidden/>
              </w:rPr>
              <w:fldChar w:fldCharType="separate"/>
            </w:r>
            <w:r>
              <w:rPr>
                <w:noProof/>
                <w:webHidden/>
              </w:rPr>
              <w:t>8</w:t>
            </w:r>
            <w:r>
              <w:rPr>
                <w:noProof/>
                <w:webHidden/>
              </w:rPr>
              <w:fldChar w:fldCharType="end"/>
            </w:r>
          </w:hyperlink>
        </w:p>
        <w:p w:rsidR="005D1CDF" w:rsidRDefault="005D1CDF">
          <w:pPr>
            <w:pStyle w:val="Spistreci2"/>
            <w:rPr>
              <w:rFonts w:eastAsiaTheme="minorEastAsia"/>
              <w:noProof/>
              <w:lang w:eastAsia="pl-PL"/>
            </w:rPr>
          </w:pPr>
          <w:hyperlink w:anchor="_Toc508793304" w:history="1">
            <w:r w:rsidRPr="006444B5">
              <w:rPr>
                <w:rStyle w:val="Hipercze"/>
                <w:noProof/>
              </w:rPr>
              <w:t>Dokonywanie okresowej oceny sytuacji dzieci przebywających w rodzinnej pieczy zastępczej.</w:t>
            </w:r>
            <w:r>
              <w:rPr>
                <w:noProof/>
                <w:webHidden/>
              </w:rPr>
              <w:tab/>
            </w:r>
            <w:r>
              <w:rPr>
                <w:noProof/>
                <w:webHidden/>
              </w:rPr>
              <w:fldChar w:fldCharType="begin"/>
            </w:r>
            <w:r>
              <w:rPr>
                <w:noProof/>
                <w:webHidden/>
              </w:rPr>
              <w:instrText xml:space="preserve"> PAGEREF _Toc508793304 \h </w:instrText>
            </w:r>
            <w:r>
              <w:rPr>
                <w:noProof/>
                <w:webHidden/>
              </w:rPr>
            </w:r>
            <w:r>
              <w:rPr>
                <w:noProof/>
                <w:webHidden/>
              </w:rPr>
              <w:fldChar w:fldCharType="separate"/>
            </w:r>
            <w:r>
              <w:rPr>
                <w:noProof/>
                <w:webHidden/>
              </w:rPr>
              <w:t>8</w:t>
            </w:r>
            <w:r>
              <w:rPr>
                <w:noProof/>
                <w:webHidden/>
              </w:rPr>
              <w:fldChar w:fldCharType="end"/>
            </w:r>
          </w:hyperlink>
        </w:p>
        <w:p w:rsidR="005D1CDF" w:rsidRDefault="005D1CDF">
          <w:pPr>
            <w:pStyle w:val="Spistreci2"/>
            <w:rPr>
              <w:rFonts w:eastAsiaTheme="minorEastAsia"/>
              <w:noProof/>
              <w:lang w:eastAsia="pl-PL"/>
            </w:rPr>
          </w:pPr>
          <w:hyperlink w:anchor="_Toc508793305" w:history="1">
            <w:r w:rsidRPr="006444B5">
              <w:rPr>
                <w:rStyle w:val="Hipercze"/>
                <w:noProof/>
              </w:rPr>
              <w:t>Zgłaszanie do ośrodków adopcyjnych informacji o dzieciach z uregulowaną sytuacją prawną, w celu poszukiwania dla nich rodzin przysposabiających.</w:t>
            </w:r>
            <w:r>
              <w:rPr>
                <w:noProof/>
                <w:webHidden/>
              </w:rPr>
              <w:tab/>
            </w:r>
            <w:r>
              <w:rPr>
                <w:noProof/>
                <w:webHidden/>
              </w:rPr>
              <w:fldChar w:fldCharType="begin"/>
            </w:r>
            <w:r>
              <w:rPr>
                <w:noProof/>
                <w:webHidden/>
              </w:rPr>
              <w:instrText xml:space="preserve"> PAGEREF _Toc508793305 \h </w:instrText>
            </w:r>
            <w:r>
              <w:rPr>
                <w:noProof/>
                <w:webHidden/>
              </w:rPr>
            </w:r>
            <w:r>
              <w:rPr>
                <w:noProof/>
                <w:webHidden/>
              </w:rPr>
              <w:fldChar w:fldCharType="separate"/>
            </w:r>
            <w:r>
              <w:rPr>
                <w:noProof/>
                <w:webHidden/>
              </w:rPr>
              <w:t>9</w:t>
            </w:r>
            <w:r>
              <w:rPr>
                <w:noProof/>
                <w:webHidden/>
              </w:rPr>
              <w:fldChar w:fldCharType="end"/>
            </w:r>
          </w:hyperlink>
        </w:p>
        <w:p w:rsidR="005D1CDF" w:rsidRDefault="005D1CDF">
          <w:pPr>
            <w:pStyle w:val="Spistreci2"/>
            <w:rPr>
              <w:rFonts w:eastAsiaTheme="minorEastAsia"/>
              <w:noProof/>
              <w:lang w:eastAsia="pl-PL"/>
            </w:rPr>
          </w:pPr>
          <w:hyperlink w:anchor="_Toc508793306" w:history="1">
            <w:r w:rsidRPr="006444B5">
              <w:rPr>
                <w:rStyle w:val="Hipercze"/>
                <w:noProof/>
              </w:rPr>
              <w:t>Organizowanie opieki nad dzieckiem, w przypadku gdy rodzina zastępcza okresowo nie może sprawować opieki, w szczególności z powodów zdrowotnych losowych albo zaplanowanego wypoczynku.</w:t>
            </w:r>
            <w:r>
              <w:rPr>
                <w:noProof/>
                <w:webHidden/>
              </w:rPr>
              <w:tab/>
            </w:r>
            <w:r>
              <w:rPr>
                <w:noProof/>
                <w:webHidden/>
              </w:rPr>
              <w:fldChar w:fldCharType="begin"/>
            </w:r>
            <w:r>
              <w:rPr>
                <w:noProof/>
                <w:webHidden/>
              </w:rPr>
              <w:instrText xml:space="preserve"> PAGEREF _Toc508793306 \h </w:instrText>
            </w:r>
            <w:r>
              <w:rPr>
                <w:noProof/>
                <w:webHidden/>
              </w:rPr>
            </w:r>
            <w:r>
              <w:rPr>
                <w:noProof/>
                <w:webHidden/>
              </w:rPr>
              <w:fldChar w:fldCharType="separate"/>
            </w:r>
            <w:r>
              <w:rPr>
                <w:noProof/>
                <w:webHidden/>
              </w:rPr>
              <w:t>9</w:t>
            </w:r>
            <w:r>
              <w:rPr>
                <w:noProof/>
                <w:webHidden/>
              </w:rPr>
              <w:fldChar w:fldCharType="end"/>
            </w:r>
          </w:hyperlink>
        </w:p>
        <w:p w:rsidR="005D1CDF" w:rsidRDefault="005D1CDF">
          <w:pPr>
            <w:pStyle w:val="Spistreci2"/>
            <w:rPr>
              <w:rFonts w:eastAsiaTheme="minorEastAsia"/>
              <w:noProof/>
              <w:lang w:eastAsia="pl-PL"/>
            </w:rPr>
          </w:pPr>
          <w:hyperlink w:anchor="_Toc508793307" w:history="1">
            <w:r w:rsidRPr="006444B5">
              <w:rPr>
                <w:rStyle w:val="Hipercze"/>
                <w:noProof/>
              </w:rPr>
              <w:t>Wyznaczanie koordynatora rodzinnej pieczy zastępczej.</w:t>
            </w:r>
            <w:r>
              <w:rPr>
                <w:noProof/>
                <w:webHidden/>
              </w:rPr>
              <w:tab/>
            </w:r>
            <w:r>
              <w:rPr>
                <w:noProof/>
                <w:webHidden/>
              </w:rPr>
              <w:fldChar w:fldCharType="begin"/>
            </w:r>
            <w:r>
              <w:rPr>
                <w:noProof/>
                <w:webHidden/>
              </w:rPr>
              <w:instrText xml:space="preserve"> PAGEREF _Toc508793307 \h </w:instrText>
            </w:r>
            <w:r>
              <w:rPr>
                <w:noProof/>
                <w:webHidden/>
              </w:rPr>
            </w:r>
            <w:r>
              <w:rPr>
                <w:noProof/>
                <w:webHidden/>
              </w:rPr>
              <w:fldChar w:fldCharType="separate"/>
            </w:r>
            <w:r>
              <w:rPr>
                <w:noProof/>
                <w:webHidden/>
              </w:rPr>
              <w:t>9</w:t>
            </w:r>
            <w:r>
              <w:rPr>
                <w:noProof/>
                <w:webHidden/>
              </w:rPr>
              <w:fldChar w:fldCharType="end"/>
            </w:r>
          </w:hyperlink>
        </w:p>
        <w:p w:rsidR="005D1CDF" w:rsidRDefault="005D1CDF">
          <w:pPr>
            <w:pStyle w:val="Spistreci1"/>
            <w:tabs>
              <w:tab w:val="right" w:leader="dot" w:pos="9062"/>
            </w:tabs>
            <w:rPr>
              <w:rFonts w:eastAsiaTheme="minorEastAsia"/>
              <w:noProof/>
              <w:lang w:eastAsia="pl-PL"/>
            </w:rPr>
          </w:pPr>
          <w:hyperlink w:anchor="_Toc508793308" w:history="1">
            <w:r w:rsidRPr="006444B5">
              <w:rPr>
                <w:rStyle w:val="Hipercze"/>
                <w:noProof/>
              </w:rPr>
              <w:t>IV Zestawienie potrzeb w zakresie systemu pieczy zastępczej</w:t>
            </w:r>
            <w:r>
              <w:rPr>
                <w:noProof/>
                <w:webHidden/>
              </w:rPr>
              <w:tab/>
            </w:r>
            <w:r>
              <w:rPr>
                <w:noProof/>
                <w:webHidden/>
              </w:rPr>
              <w:fldChar w:fldCharType="begin"/>
            </w:r>
            <w:r>
              <w:rPr>
                <w:noProof/>
                <w:webHidden/>
              </w:rPr>
              <w:instrText xml:space="preserve"> PAGEREF _Toc508793308 \h </w:instrText>
            </w:r>
            <w:r>
              <w:rPr>
                <w:noProof/>
                <w:webHidden/>
              </w:rPr>
            </w:r>
            <w:r>
              <w:rPr>
                <w:noProof/>
                <w:webHidden/>
              </w:rPr>
              <w:fldChar w:fldCharType="separate"/>
            </w:r>
            <w:r>
              <w:rPr>
                <w:noProof/>
                <w:webHidden/>
              </w:rPr>
              <w:t>10</w:t>
            </w:r>
            <w:r>
              <w:rPr>
                <w:noProof/>
                <w:webHidden/>
              </w:rPr>
              <w:fldChar w:fldCharType="end"/>
            </w:r>
          </w:hyperlink>
        </w:p>
        <w:p w:rsidR="0003636E" w:rsidRDefault="00E31376" w:rsidP="006805C5">
          <w:pPr>
            <w:spacing w:after="0" w:line="240" w:lineRule="auto"/>
          </w:pPr>
          <w:r>
            <w:rPr>
              <w:b/>
              <w:bCs/>
            </w:rPr>
            <w:fldChar w:fldCharType="end"/>
          </w:r>
        </w:p>
      </w:sdtContent>
    </w:sdt>
    <w:p w:rsidR="0043580C" w:rsidRDefault="0003636E" w:rsidP="0043580C">
      <w:r>
        <w:br w:type="page"/>
      </w:r>
      <w:bookmarkStart w:id="0" w:name="_GoBack"/>
      <w:bookmarkEnd w:id="0"/>
    </w:p>
    <w:p w:rsidR="0043580C" w:rsidRDefault="0043580C" w:rsidP="0043580C">
      <w:pPr>
        <w:pStyle w:val="Nagwek1"/>
      </w:pPr>
      <w:bookmarkStart w:id="1" w:name="_Toc508793295"/>
      <w:r>
        <w:lastRenderedPageBreak/>
        <w:t>I Wstęp</w:t>
      </w:r>
      <w:bookmarkEnd w:id="1"/>
    </w:p>
    <w:p w:rsidR="0043580C" w:rsidRDefault="0043580C" w:rsidP="0043580C">
      <w:pPr>
        <w:ind w:firstLine="708"/>
      </w:pPr>
      <w:r>
        <w:t xml:space="preserve">Zarządzeniem nr WO.120.37/2011 z dnia 27 grudnia 2011 Starosta Cieszyński wyznaczył Powiatowe Centrum Pomocy Rodzinie w Cieszynie (zwane dalej „Centrum”) na </w:t>
      </w:r>
      <w:r w:rsidR="00A0043B">
        <w:t>O</w:t>
      </w:r>
      <w:r>
        <w:t xml:space="preserve">rganizatora rodzinnej pieczy zastępczej w Powiecie Cieszyńskim. Na podstawie art. 38b ust. 2 ustawy o wspieraniu rodziny i systemie pieczy zastępczej (tekst jednolity Dz. U. z </w:t>
      </w:r>
      <w:r w:rsidR="00BE4CF6">
        <w:t>2017</w:t>
      </w:r>
      <w:r>
        <w:t xml:space="preserve"> roku, poz. </w:t>
      </w:r>
      <w:r w:rsidR="00BE4CF6">
        <w:t>697</w:t>
      </w:r>
      <w:r>
        <w:t xml:space="preserve"> z późn. zm.) kontrolę nad Organizatorem z ramienia Zarządu Powiatu sprawuje Wicestarosta Pani Maria Cieślar.</w:t>
      </w:r>
    </w:p>
    <w:p w:rsidR="0043580C" w:rsidRDefault="0043580C" w:rsidP="0043580C">
      <w:pPr>
        <w:ind w:firstLine="708"/>
      </w:pPr>
      <w:r>
        <w:t xml:space="preserve">Zgodnie z art. 76 ust. 4 pkt 15 </w:t>
      </w:r>
      <w:r w:rsidR="00A0043B">
        <w:t xml:space="preserve">ww. </w:t>
      </w:r>
      <w:r>
        <w:t>ustawy do zadań organizatora rodzinnej pieczy zastępczej należy w szczególności przedstawienie Staroście i Radzie Powiatu corocznego sprawozdania z efektów pracy, natomiast zgodnie z art. 182 ust. 5 ustawy Kierownik powiatowego centrum pomocy rodzinie składa Zarządowi Powiatu coroczne sprawozdanie z działalności powiatowego centrum pomocy rodzinie oraz przedstawia zestawienia potrzeb w zakresie systemu pieczy zastępczej.</w:t>
      </w:r>
    </w:p>
    <w:p w:rsidR="0043580C" w:rsidRDefault="0043580C" w:rsidP="0043580C">
      <w:pPr>
        <w:ind w:firstLine="708"/>
      </w:pPr>
      <w:r>
        <w:t xml:space="preserve">W sprawozdaniu przedstawiono sposób realizacji zadań </w:t>
      </w:r>
      <w:r w:rsidR="00A0043B">
        <w:t>O</w:t>
      </w:r>
      <w:r>
        <w:t>rganizatora rodzinnej pieczy zastępczej przez Powiatowe Centrum Pomocy Rodzinie w Cieszynie.</w:t>
      </w:r>
    </w:p>
    <w:p w:rsidR="0043580C" w:rsidRDefault="0043580C" w:rsidP="0043580C">
      <w:pPr>
        <w:ind w:firstLine="708"/>
      </w:pPr>
      <w:r>
        <w:t>Z dniem 1 stycznia 2012 r. weszła w życie ustawa z dnia 9 czerwca 2011 r. o wspieraniu rodziny i systemie pieczy zastępczej, która wprowadziła nowe rozwiązania uchylające dotychczasowe zasady funkcjonowania systemu opieki zastępczej nad dziećmi, wynikającego z ustawy o pomocy społecznej.</w:t>
      </w:r>
    </w:p>
    <w:p w:rsidR="0043580C" w:rsidRDefault="0043580C" w:rsidP="0043580C">
      <w:pPr>
        <w:ind w:firstLine="708"/>
      </w:pPr>
      <w:r>
        <w:t>Zgodnie z w/w ustawą piecza zastępcza prowa</w:t>
      </w:r>
      <w:r w:rsidR="00A0043B">
        <w:t>dzona jest w formie rodzinnej i </w:t>
      </w:r>
      <w:r>
        <w:t>instytucjonalnej. Formami rodzinnej pieczy zastępczej są rodziny zastępcze, które dzielą się na spokrewnione, tworzone przez osoby będące wstępnymi lub rodzeństwem dziecka, rodziny niezawodowe i zawodowe, w tym zawodowe pełniące funkcję pogotowia rodzinnego i zawodowe specjalistyczne.</w:t>
      </w:r>
      <w:r w:rsidR="00A0043B" w:rsidRPr="00A0043B">
        <w:t xml:space="preserve"> </w:t>
      </w:r>
      <w:r w:rsidR="00A0043B">
        <w:t>Piecza rodzinna stanowi szansę dla dzieci pozbawionych całkowicie lub częściowo opieki rodzicielskiej  na wychowywanie się w środowisku domowym. Pieczę w zakresie instytucjonalnym organizują placówki opiekuńczo-wychowawcze.</w:t>
      </w:r>
    </w:p>
    <w:p w:rsidR="0043580C" w:rsidRDefault="0043580C" w:rsidP="0043580C">
      <w:pPr>
        <w:ind w:firstLine="708"/>
      </w:pPr>
      <w:r>
        <w:t>Konieczność umieszczenia dziecka poza jego rodziną biologiczną wynika przede wszystkim z dysfunkcji środowiska. Do najczęstszych przyczyn umieszczania dzieci w rodzinnej pieczy należą uzależnienie od alkoholu i środków psychoaktywnych (</w:t>
      </w:r>
      <w:r w:rsidR="00CF7F8D">
        <w:t>117</w:t>
      </w:r>
      <w:r>
        <w:t xml:space="preserve"> dzieci) oraz bezradność w sprawach opiekuńczo-wychowawczych (</w:t>
      </w:r>
      <w:r w:rsidR="00CF7F8D">
        <w:t>100</w:t>
      </w:r>
      <w:r>
        <w:t xml:space="preserve"> dzieci). Kolejne powody to sieroctwo (</w:t>
      </w:r>
      <w:r w:rsidR="00CF7F8D">
        <w:t>9</w:t>
      </w:r>
      <w:r>
        <w:t xml:space="preserve"> dzieci), półsieroctwo (1</w:t>
      </w:r>
      <w:r w:rsidR="00CF7F8D">
        <w:t>4</w:t>
      </w:r>
      <w:r>
        <w:t> dzieci), pobyt rodziców za granicą (1</w:t>
      </w:r>
      <w:r w:rsidR="00CF7F8D">
        <w:t>1</w:t>
      </w:r>
      <w:r>
        <w:t xml:space="preserve"> dzieci), niepełnosprawność lub długotrwała choroba rodziców (1</w:t>
      </w:r>
      <w:r w:rsidR="00CF7F8D">
        <w:t>5</w:t>
      </w:r>
      <w:r>
        <w:t xml:space="preserve"> dzieci) przemoc (</w:t>
      </w:r>
      <w:r w:rsidR="00CF7F8D">
        <w:t>7</w:t>
      </w:r>
      <w:r>
        <w:t xml:space="preserve"> dzieci) oraz inne (3 dzieci).</w:t>
      </w:r>
    </w:p>
    <w:p w:rsidR="0043580C" w:rsidRDefault="0043580C" w:rsidP="0043580C">
      <w:pPr>
        <w:ind w:firstLine="708"/>
      </w:pPr>
      <w:r>
        <w:t xml:space="preserve">Rodzinie zastępczej, na każde umieszczone dziecko, przysługuje comiesięczne świadczenie na pokrycie kosztów jego utrzymania, nie niższe niż 660 zł - w przypadku dziecka umieszczonego w rodzinie zastępczej spokrewnionej i 1000 zł - w przypadku dziecka umieszczonego w rodzinie zastępczej zawodowej i niezawodowej. Kolejnym świadczeniem obligatoryjnym  przysługującym rodzinie zastępczej jest dodatek z tytułu niepełnosprawności dziecka wypłacany w kwocie nie niższej niż 200 zł miesięcznie. </w:t>
      </w:r>
    </w:p>
    <w:p w:rsidR="0043580C" w:rsidRDefault="00CF7F8D" w:rsidP="0043580C">
      <w:pPr>
        <w:ind w:firstLine="708"/>
      </w:pPr>
      <w:r>
        <w:t>Z</w:t>
      </w:r>
      <w:r w:rsidR="0043580C">
        <w:t>awodowym rodzinom zastępczym zgodnie a art. 83 ust. 4</w:t>
      </w:r>
      <w:r w:rsidR="00252525">
        <w:t>,</w:t>
      </w:r>
      <w:r w:rsidR="0043580C">
        <w:t xml:space="preserve"> wypłacono świadczenia na pokrycie kosztów związanych z przeprowadzeniem niezbędnego rem</w:t>
      </w:r>
      <w:r w:rsidR="00A0043B">
        <w:t xml:space="preserve">ontu lokalu mieszkalnego </w:t>
      </w:r>
      <w:r w:rsidR="00A0043B">
        <w:lastRenderedPageBreak/>
        <w:t>w </w:t>
      </w:r>
      <w:r>
        <w:t>łącznej kwocie 22 810 zł</w:t>
      </w:r>
      <w:r w:rsidR="00A0043B">
        <w:t xml:space="preserve"> oraz środki </w:t>
      </w:r>
      <w:r w:rsidR="0043580C">
        <w:t>w zakresie utrzymania lokalu mieszkalnego</w:t>
      </w:r>
      <w:r w:rsidR="00A0043B">
        <w:t xml:space="preserve"> w łącznej kwocie</w:t>
      </w:r>
      <w:r w:rsidR="0043580C">
        <w:t xml:space="preserve"> </w:t>
      </w:r>
      <w:r>
        <w:t>94 260,30</w:t>
      </w:r>
      <w:r w:rsidR="0043580C">
        <w:t xml:space="preserve"> zł.</w:t>
      </w:r>
    </w:p>
    <w:p w:rsidR="0003636E" w:rsidRDefault="0043580C" w:rsidP="0043580C">
      <w:pPr>
        <w:ind w:firstLine="708"/>
      </w:pPr>
      <w:r>
        <w:t>Ze świadczeń fakultatywnych, zgodnie z uchw</w:t>
      </w:r>
      <w:r w:rsidR="00CF7F8D">
        <w:t>ałą Zarządu Powiatu, w roku 2017</w:t>
      </w:r>
      <w:r w:rsidR="00252525">
        <w:t>,</w:t>
      </w:r>
      <w:r>
        <w:t xml:space="preserve"> wypłacano </w:t>
      </w:r>
      <w:r w:rsidR="00CF7F8D">
        <w:t>7</w:t>
      </w:r>
      <w:r>
        <w:t xml:space="preserve"> jednorazowych świadczeń na pokrycie niezbędnych kosztów związanych z potrzebami przyjmowanego do rodziny dziecka</w:t>
      </w:r>
      <w:r w:rsidR="00A0043B">
        <w:t xml:space="preserve"> w wysokości 6 000,00 zł</w:t>
      </w:r>
      <w:r w:rsidR="00CF7F8D">
        <w:t>.</w:t>
      </w:r>
      <w:r>
        <w:t xml:space="preserve"> </w:t>
      </w:r>
      <w:r w:rsidR="00EE20AA">
        <w:t xml:space="preserve">Udzielono </w:t>
      </w:r>
      <w:r w:rsidR="00CF7F8D">
        <w:t>7</w:t>
      </w:r>
      <w:r w:rsidR="00EE20AA">
        <w:t xml:space="preserve"> dofinansowań</w:t>
      </w:r>
      <w:r>
        <w:t xml:space="preserve"> do wypoczynku poza miejscem zamieszkania dziecka w wysokości </w:t>
      </w:r>
      <w:r w:rsidR="00CF7F8D">
        <w:t>2 400</w:t>
      </w:r>
      <w:r>
        <w:t>,00 zł.</w:t>
      </w:r>
    </w:p>
    <w:p w:rsidR="0043580C" w:rsidRDefault="000D11F3" w:rsidP="0043580C">
      <w:pPr>
        <w:pStyle w:val="Nagwek1"/>
      </w:pPr>
      <w:bookmarkStart w:id="2" w:name="_Toc508793296"/>
      <w:r>
        <w:lastRenderedPageBreak/>
        <w:t xml:space="preserve">II </w:t>
      </w:r>
      <w:r w:rsidR="0043580C" w:rsidRPr="0043580C">
        <w:t>Dane liczbowe dotyczące pieczy zast</w:t>
      </w:r>
      <w:r w:rsidR="0043580C">
        <w:t>ępczej w powiecie cieszyńskim w </w:t>
      </w:r>
      <w:r w:rsidR="0043580C" w:rsidRPr="0043580C">
        <w:t>roku 201</w:t>
      </w:r>
      <w:r w:rsidR="00730541">
        <w:t>7</w:t>
      </w:r>
      <w:r w:rsidR="0043580C" w:rsidRPr="0043580C">
        <w:t>.</w:t>
      </w:r>
      <w:bookmarkEnd w:id="2"/>
    </w:p>
    <w:p w:rsidR="0043580C" w:rsidRDefault="0043580C" w:rsidP="0043580C">
      <w:pPr>
        <w:ind w:firstLine="708"/>
      </w:pPr>
      <w:r>
        <w:t>Organizator ro</w:t>
      </w:r>
      <w:r w:rsidR="00730541">
        <w:t>dzinnej pieczy zastępczej w 2017</w:t>
      </w:r>
      <w:r>
        <w:t xml:space="preserve"> r. objął pomocą łącznie </w:t>
      </w:r>
      <w:r w:rsidR="002724CF">
        <w:t>184</w:t>
      </w:r>
      <w:r>
        <w:t xml:space="preserve"> rodzin</w:t>
      </w:r>
      <w:r w:rsidR="002724CF">
        <w:t>y</w:t>
      </w:r>
      <w:r>
        <w:t xml:space="preserve"> zastępcz</w:t>
      </w:r>
      <w:r w:rsidR="002724CF">
        <w:t>e</w:t>
      </w:r>
      <w:r>
        <w:t xml:space="preserve">. </w:t>
      </w:r>
    </w:p>
    <w:p w:rsidR="002724CF" w:rsidRDefault="00730541" w:rsidP="0043580C">
      <w:pPr>
        <w:ind w:firstLine="708"/>
      </w:pPr>
      <w:r>
        <w:t>W 2017</w:t>
      </w:r>
      <w:r w:rsidR="0043580C">
        <w:t xml:space="preserve"> r. </w:t>
      </w:r>
      <w:r w:rsidR="002724CF">
        <w:t>15</w:t>
      </w:r>
      <w:r w:rsidR="0043580C">
        <w:t xml:space="preserve"> rodzin zastępczych zakończyło pełnienie swojej funkcji, w tym 9 rodzin zastępczych niezawodowych i </w:t>
      </w:r>
      <w:r w:rsidR="002724CF">
        <w:t>6</w:t>
      </w:r>
      <w:r w:rsidR="0043580C">
        <w:t xml:space="preserve"> rodzin zastępczych spokrewnionych</w:t>
      </w:r>
      <w:r w:rsidR="00FF0C32">
        <w:t>.</w:t>
      </w:r>
      <w:r w:rsidR="0043580C">
        <w:t xml:space="preserve"> </w:t>
      </w:r>
    </w:p>
    <w:p w:rsidR="0043580C" w:rsidRDefault="0043580C" w:rsidP="0043580C">
      <w:pPr>
        <w:ind w:firstLine="708"/>
      </w:pPr>
      <w:r>
        <w:t xml:space="preserve">W </w:t>
      </w:r>
      <w:r w:rsidR="00FF0C32">
        <w:t>maju 2017</w:t>
      </w:r>
      <w:r>
        <w:t xml:space="preserve"> r. podpisano jedną umowę o pełnienie funkcji zawodowej rodziny zastępczej dla </w:t>
      </w:r>
      <w:r w:rsidR="00FF0C32">
        <w:t>4</w:t>
      </w:r>
      <w:r>
        <w:t xml:space="preserve"> dzieci</w:t>
      </w:r>
      <w:r w:rsidR="00FF0C32">
        <w:t>, w czerwcu 2017 r. podpisano kolejną umowę o pełnienie funkcji zawodowej rodziny zastępczej dla 6 dzieci, zaś w październiku 2017 r. podpisano umowę o pełnienie funkcji zawodowej rodziny zastępczej - pogotowia rodzinnego dla 5 dzieci.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992"/>
        <w:gridCol w:w="1135"/>
        <w:gridCol w:w="1133"/>
        <w:gridCol w:w="1702"/>
        <w:gridCol w:w="674"/>
      </w:tblGrid>
      <w:tr w:rsidR="00CD381A" w:rsidRPr="0043580C" w:rsidTr="007D407F">
        <w:trPr>
          <w:cantSplit/>
          <w:trHeight w:val="1947"/>
        </w:trPr>
        <w:tc>
          <w:tcPr>
            <w:tcW w:w="1966" w:type="pct"/>
            <w:vAlign w:val="center"/>
          </w:tcPr>
          <w:p w:rsidR="0043580C" w:rsidRPr="0043580C" w:rsidRDefault="0043580C" w:rsidP="0043580C">
            <w:pPr>
              <w:spacing w:after="0"/>
              <w:jc w:val="center"/>
              <w:rPr>
                <w:rFonts w:cs="Times New Roman"/>
              </w:rPr>
            </w:pPr>
            <w:r w:rsidRPr="0043580C">
              <w:rPr>
                <w:rFonts w:cs="Times New Roman"/>
              </w:rPr>
              <w:br w:type="page"/>
            </w:r>
          </w:p>
          <w:p w:rsidR="0043580C" w:rsidRPr="0043580C" w:rsidRDefault="0043580C" w:rsidP="0043580C">
            <w:pPr>
              <w:spacing w:after="0"/>
              <w:jc w:val="center"/>
              <w:rPr>
                <w:rFonts w:cs="Times New Roman"/>
              </w:rPr>
            </w:pPr>
          </w:p>
        </w:tc>
        <w:tc>
          <w:tcPr>
            <w:tcW w:w="534" w:type="pct"/>
            <w:textDirection w:val="btLr"/>
            <w:vAlign w:val="center"/>
          </w:tcPr>
          <w:p w:rsidR="0043580C" w:rsidRPr="0043580C" w:rsidRDefault="0043580C" w:rsidP="007D407F">
            <w:pPr>
              <w:spacing w:after="0"/>
              <w:ind w:left="113" w:right="113"/>
              <w:jc w:val="center"/>
              <w:rPr>
                <w:rFonts w:cs="Times New Roman"/>
                <w:b/>
              </w:rPr>
            </w:pPr>
            <w:r w:rsidRPr="0043580C">
              <w:rPr>
                <w:rFonts w:cs="Times New Roman"/>
                <w:b/>
              </w:rPr>
              <w:t>Rodzina zastępcza spokrewniona</w:t>
            </w:r>
          </w:p>
        </w:tc>
        <w:tc>
          <w:tcPr>
            <w:tcW w:w="611" w:type="pct"/>
            <w:textDirection w:val="btLr"/>
            <w:vAlign w:val="center"/>
          </w:tcPr>
          <w:p w:rsidR="0043580C" w:rsidRPr="0043580C" w:rsidRDefault="0043580C" w:rsidP="007D407F">
            <w:pPr>
              <w:spacing w:after="0"/>
              <w:ind w:left="113" w:right="113"/>
              <w:jc w:val="center"/>
              <w:rPr>
                <w:rFonts w:cs="Times New Roman"/>
                <w:b/>
              </w:rPr>
            </w:pPr>
            <w:r w:rsidRPr="0043580C">
              <w:rPr>
                <w:rFonts w:cs="Times New Roman"/>
                <w:b/>
              </w:rPr>
              <w:t>Rodzina zastępcza niezawodowa</w:t>
            </w:r>
          </w:p>
        </w:tc>
        <w:tc>
          <w:tcPr>
            <w:tcW w:w="610" w:type="pct"/>
            <w:textDirection w:val="btLr"/>
            <w:vAlign w:val="center"/>
          </w:tcPr>
          <w:p w:rsidR="0043580C" w:rsidRPr="0043580C" w:rsidRDefault="0043580C" w:rsidP="007D407F">
            <w:pPr>
              <w:spacing w:after="0"/>
              <w:ind w:left="113" w:right="113"/>
              <w:jc w:val="center"/>
              <w:rPr>
                <w:rFonts w:cs="Times New Roman"/>
                <w:b/>
              </w:rPr>
            </w:pPr>
            <w:r w:rsidRPr="0043580C">
              <w:rPr>
                <w:rFonts w:cs="Times New Roman"/>
                <w:b/>
              </w:rPr>
              <w:t>Rodzina zastępcza zawodowa</w:t>
            </w:r>
          </w:p>
        </w:tc>
        <w:tc>
          <w:tcPr>
            <w:tcW w:w="916" w:type="pct"/>
            <w:textDirection w:val="btLr"/>
            <w:vAlign w:val="center"/>
          </w:tcPr>
          <w:p w:rsidR="0043580C" w:rsidRPr="0043580C" w:rsidRDefault="0043580C" w:rsidP="007D407F">
            <w:pPr>
              <w:spacing w:after="0"/>
              <w:ind w:left="113" w:right="113"/>
              <w:jc w:val="center"/>
              <w:rPr>
                <w:rFonts w:cs="Times New Roman"/>
                <w:b/>
              </w:rPr>
            </w:pPr>
            <w:r w:rsidRPr="0043580C">
              <w:rPr>
                <w:rFonts w:cs="Times New Roman"/>
                <w:b/>
              </w:rPr>
              <w:t>Rodzina zastępcza zawodowa pełniąca funkcję pogotowia rodzinnego</w:t>
            </w:r>
          </w:p>
        </w:tc>
        <w:tc>
          <w:tcPr>
            <w:tcW w:w="363" w:type="pct"/>
            <w:textDirection w:val="btLr"/>
            <w:vAlign w:val="center"/>
          </w:tcPr>
          <w:p w:rsidR="0043580C" w:rsidRPr="0043580C" w:rsidRDefault="0043580C" w:rsidP="00CD381A">
            <w:pPr>
              <w:spacing w:after="0"/>
              <w:ind w:left="113" w:right="113"/>
              <w:jc w:val="center"/>
              <w:rPr>
                <w:rFonts w:cs="Times New Roman"/>
                <w:b/>
              </w:rPr>
            </w:pPr>
            <w:r w:rsidRPr="0043580C">
              <w:rPr>
                <w:rFonts w:cs="Times New Roman"/>
                <w:b/>
              </w:rPr>
              <w:t>Ogółem</w:t>
            </w:r>
          </w:p>
        </w:tc>
      </w:tr>
      <w:tr w:rsidR="00CD381A" w:rsidRPr="0043580C" w:rsidTr="007D407F">
        <w:trPr>
          <w:trHeight w:val="780"/>
        </w:trPr>
        <w:tc>
          <w:tcPr>
            <w:tcW w:w="1966" w:type="pct"/>
          </w:tcPr>
          <w:p w:rsidR="0043580C" w:rsidRPr="0043580C" w:rsidRDefault="0043580C" w:rsidP="0043580C">
            <w:pPr>
              <w:spacing w:after="0"/>
              <w:rPr>
                <w:rFonts w:cs="Times New Roman"/>
                <w:b/>
              </w:rPr>
            </w:pPr>
            <w:r w:rsidRPr="0043580C">
              <w:rPr>
                <w:rFonts w:cs="Times New Roman"/>
                <w:b/>
              </w:rPr>
              <w:t xml:space="preserve">Liczba rodzin zastępczych –  stan na </w:t>
            </w:r>
            <w:r w:rsidR="00730541">
              <w:rPr>
                <w:rFonts w:cs="Times New Roman"/>
                <w:b/>
              </w:rPr>
              <w:t>31.12.2017</w:t>
            </w:r>
            <w:r w:rsidRPr="0043580C">
              <w:rPr>
                <w:rFonts w:cs="Times New Roman"/>
                <w:b/>
              </w:rPr>
              <w:t>r.</w:t>
            </w:r>
          </w:p>
        </w:tc>
        <w:tc>
          <w:tcPr>
            <w:tcW w:w="534" w:type="pct"/>
            <w:vAlign w:val="center"/>
          </w:tcPr>
          <w:p w:rsidR="0043580C" w:rsidRPr="0043580C" w:rsidRDefault="002724CF" w:rsidP="0043580C">
            <w:pPr>
              <w:spacing w:after="0"/>
              <w:jc w:val="center"/>
              <w:rPr>
                <w:rFonts w:cs="Times New Roman"/>
              </w:rPr>
            </w:pPr>
            <w:r>
              <w:rPr>
                <w:rFonts w:cs="Times New Roman"/>
              </w:rPr>
              <w:t>68</w:t>
            </w:r>
          </w:p>
        </w:tc>
        <w:tc>
          <w:tcPr>
            <w:tcW w:w="611" w:type="pct"/>
            <w:vAlign w:val="center"/>
          </w:tcPr>
          <w:p w:rsidR="0043580C" w:rsidRPr="0043580C" w:rsidRDefault="002724CF" w:rsidP="0043580C">
            <w:pPr>
              <w:spacing w:after="0"/>
              <w:jc w:val="center"/>
              <w:rPr>
                <w:rFonts w:cs="Times New Roman"/>
              </w:rPr>
            </w:pPr>
            <w:r>
              <w:rPr>
                <w:rFonts w:cs="Times New Roman"/>
              </w:rPr>
              <w:t>91</w:t>
            </w:r>
          </w:p>
        </w:tc>
        <w:tc>
          <w:tcPr>
            <w:tcW w:w="610" w:type="pct"/>
            <w:vAlign w:val="center"/>
          </w:tcPr>
          <w:p w:rsidR="0043580C" w:rsidRPr="0043580C" w:rsidRDefault="002724CF" w:rsidP="0043580C">
            <w:pPr>
              <w:spacing w:after="0"/>
              <w:jc w:val="center"/>
              <w:rPr>
                <w:rFonts w:cs="Times New Roman"/>
              </w:rPr>
            </w:pPr>
            <w:r>
              <w:rPr>
                <w:rFonts w:cs="Times New Roman"/>
              </w:rPr>
              <w:t>7</w:t>
            </w:r>
          </w:p>
        </w:tc>
        <w:tc>
          <w:tcPr>
            <w:tcW w:w="916" w:type="pct"/>
            <w:vAlign w:val="center"/>
          </w:tcPr>
          <w:p w:rsidR="0043580C" w:rsidRPr="0043580C" w:rsidRDefault="002724CF" w:rsidP="0043580C">
            <w:pPr>
              <w:spacing w:after="0"/>
              <w:jc w:val="center"/>
              <w:rPr>
                <w:rFonts w:cs="Times New Roman"/>
              </w:rPr>
            </w:pPr>
            <w:r>
              <w:rPr>
                <w:rFonts w:cs="Times New Roman"/>
              </w:rPr>
              <w:t>3</w:t>
            </w:r>
          </w:p>
        </w:tc>
        <w:tc>
          <w:tcPr>
            <w:tcW w:w="363" w:type="pct"/>
            <w:vAlign w:val="center"/>
          </w:tcPr>
          <w:p w:rsidR="0043580C" w:rsidRPr="00633937" w:rsidRDefault="002724CF" w:rsidP="0043580C">
            <w:pPr>
              <w:spacing w:after="0"/>
              <w:jc w:val="center"/>
              <w:rPr>
                <w:rFonts w:cs="Times New Roman"/>
                <w:b/>
              </w:rPr>
            </w:pPr>
            <w:r>
              <w:rPr>
                <w:rFonts w:cs="Times New Roman"/>
                <w:b/>
              </w:rPr>
              <w:t>169</w:t>
            </w:r>
          </w:p>
        </w:tc>
      </w:tr>
      <w:tr w:rsidR="00CD381A" w:rsidRPr="0043580C" w:rsidTr="007D407F">
        <w:trPr>
          <w:trHeight w:val="690"/>
        </w:trPr>
        <w:tc>
          <w:tcPr>
            <w:tcW w:w="1966" w:type="pct"/>
          </w:tcPr>
          <w:p w:rsidR="0043580C" w:rsidRPr="0043580C" w:rsidRDefault="0043580C" w:rsidP="0043580C">
            <w:pPr>
              <w:spacing w:after="0"/>
              <w:rPr>
                <w:rFonts w:cs="Times New Roman"/>
                <w:b/>
              </w:rPr>
            </w:pPr>
            <w:r w:rsidRPr="0043580C">
              <w:rPr>
                <w:rFonts w:cs="Times New Roman"/>
                <w:b/>
              </w:rPr>
              <w:t>Liczba dzieci um</w:t>
            </w:r>
            <w:r w:rsidR="00730541">
              <w:rPr>
                <w:rFonts w:cs="Times New Roman"/>
                <w:b/>
              </w:rPr>
              <w:t>ieszczonych – stan na 31.12.2017</w:t>
            </w:r>
            <w:r w:rsidRPr="0043580C">
              <w:rPr>
                <w:rFonts w:cs="Times New Roman"/>
                <w:b/>
              </w:rPr>
              <w:t>r.</w:t>
            </w:r>
          </w:p>
        </w:tc>
        <w:tc>
          <w:tcPr>
            <w:tcW w:w="534" w:type="pct"/>
            <w:vAlign w:val="center"/>
          </w:tcPr>
          <w:p w:rsidR="0043580C" w:rsidRPr="0043580C" w:rsidRDefault="002724CF" w:rsidP="0043580C">
            <w:pPr>
              <w:spacing w:after="0"/>
              <w:jc w:val="center"/>
              <w:rPr>
                <w:rFonts w:cs="Times New Roman"/>
              </w:rPr>
            </w:pPr>
            <w:r>
              <w:rPr>
                <w:rFonts w:cs="Times New Roman"/>
              </w:rPr>
              <w:t>88</w:t>
            </w:r>
          </w:p>
        </w:tc>
        <w:tc>
          <w:tcPr>
            <w:tcW w:w="611" w:type="pct"/>
            <w:vAlign w:val="center"/>
          </w:tcPr>
          <w:p w:rsidR="0043580C" w:rsidRPr="0043580C" w:rsidRDefault="002724CF" w:rsidP="0043580C">
            <w:pPr>
              <w:spacing w:after="0"/>
              <w:jc w:val="center"/>
              <w:rPr>
                <w:rFonts w:cs="Times New Roman"/>
              </w:rPr>
            </w:pPr>
            <w:r>
              <w:rPr>
                <w:rFonts w:cs="Times New Roman"/>
              </w:rPr>
              <w:t>140</w:t>
            </w:r>
          </w:p>
        </w:tc>
        <w:tc>
          <w:tcPr>
            <w:tcW w:w="610" w:type="pct"/>
            <w:vAlign w:val="center"/>
          </w:tcPr>
          <w:p w:rsidR="0043580C" w:rsidRPr="0043580C" w:rsidRDefault="002724CF" w:rsidP="0043580C">
            <w:pPr>
              <w:spacing w:after="0"/>
              <w:jc w:val="center"/>
              <w:rPr>
                <w:rFonts w:cs="Times New Roman"/>
              </w:rPr>
            </w:pPr>
            <w:r>
              <w:rPr>
                <w:rFonts w:cs="Times New Roman"/>
              </w:rPr>
              <w:t>36</w:t>
            </w:r>
          </w:p>
        </w:tc>
        <w:tc>
          <w:tcPr>
            <w:tcW w:w="916" w:type="pct"/>
            <w:vAlign w:val="center"/>
          </w:tcPr>
          <w:p w:rsidR="0043580C" w:rsidRPr="0043580C" w:rsidRDefault="002724CF" w:rsidP="0043580C">
            <w:pPr>
              <w:spacing w:after="0"/>
              <w:jc w:val="center"/>
              <w:rPr>
                <w:rFonts w:cs="Times New Roman"/>
              </w:rPr>
            </w:pPr>
            <w:r>
              <w:rPr>
                <w:rFonts w:cs="Times New Roman"/>
              </w:rPr>
              <w:t>12</w:t>
            </w:r>
          </w:p>
        </w:tc>
        <w:tc>
          <w:tcPr>
            <w:tcW w:w="363" w:type="pct"/>
            <w:vAlign w:val="center"/>
          </w:tcPr>
          <w:p w:rsidR="0043580C" w:rsidRPr="00633937" w:rsidRDefault="002724CF" w:rsidP="0043580C">
            <w:pPr>
              <w:spacing w:after="0"/>
              <w:jc w:val="center"/>
              <w:rPr>
                <w:rFonts w:cs="Times New Roman"/>
                <w:b/>
              </w:rPr>
            </w:pPr>
            <w:r>
              <w:rPr>
                <w:rFonts w:cs="Times New Roman"/>
                <w:b/>
              </w:rPr>
              <w:t>276</w:t>
            </w:r>
          </w:p>
        </w:tc>
      </w:tr>
    </w:tbl>
    <w:p w:rsidR="0043580C" w:rsidRDefault="0043580C" w:rsidP="00CD381A">
      <w:pPr>
        <w:spacing w:before="240"/>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3"/>
        <w:gridCol w:w="993"/>
        <w:gridCol w:w="1133"/>
        <w:gridCol w:w="1133"/>
        <w:gridCol w:w="1843"/>
        <w:gridCol w:w="533"/>
      </w:tblGrid>
      <w:tr w:rsidR="007D407F" w:rsidRPr="00CD381A" w:rsidTr="007D407F">
        <w:trPr>
          <w:cantSplit/>
          <w:trHeight w:val="2007"/>
        </w:trPr>
        <w:tc>
          <w:tcPr>
            <w:tcW w:w="1966" w:type="pct"/>
          </w:tcPr>
          <w:p w:rsidR="00CD381A" w:rsidRPr="00CD381A" w:rsidRDefault="00CD381A" w:rsidP="00CD381A">
            <w:pPr>
              <w:spacing w:after="0"/>
              <w:rPr>
                <w:rFonts w:cs="Times New Roman"/>
              </w:rPr>
            </w:pPr>
          </w:p>
        </w:tc>
        <w:tc>
          <w:tcPr>
            <w:tcW w:w="534" w:type="pct"/>
            <w:textDirection w:val="btLr"/>
            <w:vAlign w:val="center"/>
          </w:tcPr>
          <w:p w:rsidR="00CD381A" w:rsidRPr="00CD381A" w:rsidRDefault="00CD381A" w:rsidP="007D407F">
            <w:pPr>
              <w:spacing w:after="0"/>
              <w:ind w:left="113" w:right="113"/>
              <w:jc w:val="center"/>
              <w:rPr>
                <w:rFonts w:cs="Times New Roman"/>
                <w:b/>
              </w:rPr>
            </w:pPr>
            <w:r w:rsidRPr="00CD381A">
              <w:rPr>
                <w:rFonts w:cs="Times New Roman"/>
                <w:b/>
              </w:rPr>
              <w:t>Rodzina zastępcza spokrewniona</w:t>
            </w:r>
          </w:p>
        </w:tc>
        <w:tc>
          <w:tcPr>
            <w:tcW w:w="610" w:type="pct"/>
            <w:textDirection w:val="btLr"/>
            <w:vAlign w:val="center"/>
          </w:tcPr>
          <w:p w:rsidR="00CD381A" w:rsidRPr="00CD381A" w:rsidRDefault="00CD381A" w:rsidP="007D407F">
            <w:pPr>
              <w:spacing w:after="0"/>
              <w:ind w:left="113" w:right="113"/>
              <w:jc w:val="center"/>
              <w:rPr>
                <w:rFonts w:cs="Times New Roman"/>
                <w:b/>
              </w:rPr>
            </w:pPr>
            <w:r w:rsidRPr="00CD381A">
              <w:rPr>
                <w:rFonts w:cs="Times New Roman"/>
                <w:b/>
              </w:rPr>
              <w:t>Rodzina zastępcza niezawodowa</w:t>
            </w:r>
          </w:p>
        </w:tc>
        <w:tc>
          <w:tcPr>
            <w:tcW w:w="610" w:type="pct"/>
            <w:textDirection w:val="btLr"/>
            <w:vAlign w:val="center"/>
          </w:tcPr>
          <w:p w:rsidR="00CD381A" w:rsidRPr="00CD381A" w:rsidRDefault="00CD381A" w:rsidP="007D407F">
            <w:pPr>
              <w:spacing w:after="0"/>
              <w:ind w:left="113" w:right="113"/>
              <w:jc w:val="center"/>
              <w:rPr>
                <w:rFonts w:cs="Times New Roman"/>
                <w:b/>
              </w:rPr>
            </w:pPr>
            <w:r w:rsidRPr="00CD381A">
              <w:rPr>
                <w:rFonts w:cs="Times New Roman"/>
                <w:b/>
              </w:rPr>
              <w:t>Rodzina zastępcza zawodowa</w:t>
            </w:r>
          </w:p>
        </w:tc>
        <w:tc>
          <w:tcPr>
            <w:tcW w:w="992" w:type="pct"/>
            <w:textDirection w:val="btLr"/>
            <w:vAlign w:val="center"/>
          </w:tcPr>
          <w:p w:rsidR="00CD381A" w:rsidRPr="00CD381A" w:rsidRDefault="00CD381A" w:rsidP="007D407F">
            <w:pPr>
              <w:spacing w:after="0"/>
              <w:ind w:left="113" w:right="113"/>
              <w:jc w:val="center"/>
              <w:rPr>
                <w:rFonts w:cs="Times New Roman"/>
                <w:b/>
              </w:rPr>
            </w:pPr>
            <w:r w:rsidRPr="00CD381A">
              <w:rPr>
                <w:rFonts w:cs="Times New Roman"/>
                <w:b/>
              </w:rPr>
              <w:t>Rodzina zastępcza zawodowa pełniąca funkcję pogotowia rodzinnego</w:t>
            </w:r>
          </w:p>
        </w:tc>
        <w:tc>
          <w:tcPr>
            <w:tcW w:w="287" w:type="pct"/>
            <w:textDirection w:val="btLr"/>
            <w:vAlign w:val="center"/>
          </w:tcPr>
          <w:p w:rsidR="00CD381A" w:rsidRPr="00CD381A" w:rsidRDefault="00CD381A" w:rsidP="007D407F">
            <w:pPr>
              <w:spacing w:after="0"/>
              <w:ind w:left="113" w:right="113"/>
              <w:jc w:val="center"/>
              <w:rPr>
                <w:rFonts w:cs="Times New Roman"/>
                <w:b/>
              </w:rPr>
            </w:pPr>
            <w:r w:rsidRPr="00CD381A">
              <w:rPr>
                <w:rFonts w:cs="Times New Roman"/>
                <w:b/>
              </w:rPr>
              <w:t>Ogółem</w:t>
            </w:r>
          </w:p>
        </w:tc>
      </w:tr>
      <w:tr w:rsidR="007D407F" w:rsidRPr="00CD381A" w:rsidTr="007D407F">
        <w:trPr>
          <w:trHeight w:val="697"/>
        </w:trPr>
        <w:tc>
          <w:tcPr>
            <w:tcW w:w="1966" w:type="pct"/>
          </w:tcPr>
          <w:p w:rsidR="00CD381A" w:rsidRPr="00CD381A" w:rsidRDefault="00CD381A" w:rsidP="00CD381A">
            <w:pPr>
              <w:spacing w:after="0"/>
              <w:rPr>
                <w:rFonts w:cs="Times New Roman"/>
                <w:b/>
              </w:rPr>
            </w:pPr>
            <w:r w:rsidRPr="00CD381A">
              <w:rPr>
                <w:rFonts w:cs="Times New Roman"/>
                <w:b/>
              </w:rPr>
              <w:t xml:space="preserve">Liczba </w:t>
            </w:r>
            <w:r w:rsidR="002724CF">
              <w:rPr>
                <w:rFonts w:cs="Times New Roman"/>
                <w:b/>
              </w:rPr>
              <w:t>dzieci umieszczonych w roku 2017</w:t>
            </w:r>
            <w:r w:rsidRPr="00CD381A">
              <w:rPr>
                <w:rFonts w:cs="Times New Roman"/>
                <w:b/>
              </w:rPr>
              <w:t xml:space="preserve"> </w:t>
            </w:r>
          </w:p>
        </w:tc>
        <w:tc>
          <w:tcPr>
            <w:tcW w:w="534" w:type="pct"/>
            <w:vAlign w:val="center"/>
          </w:tcPr>
          <w:p w:rsidR="00CD381A" w:rsidRPr="00CD381A" w:rsidRDefault="00CD381A" w:rsidP="00CD381A">
            <w:pPr>
              <w:spacing w:after="0"/>
              <w:jc w:val="center"/>
              <w:rPr>
                <w:rFonts w:cs="Times New Roman"/>
              </w:rPr>
            </w:pPr>
            <w:r w:rsidRPr="00CD381A">
              <w:rPr>
                <w:rFonts w:cs="Times New Roman"/>
              </w:rPr>
              <w:t>9</w:t>
            </w:r>
          </w:p>
        </w:tc>
        <w:tc>
          <w:tcPr>
            <w:tcW w:w="610" w:type="pct"/>
            <w:vAlign w:val="center"/>
          </w:tcPr>
          <w:p w:rsidR="00CD381A" w:rsidRPr="00CD381A" w:rsidRDefault="002724CF" w:rsidP="00CD381A">
            <w:pPr>
              <w:spacing w:after="0"/>
              <w:jc w:val="center"/>
              <w:rPr>
                <w:rFonts w:cs="Times New Roman"/>
              </w:rPr>
            </w:pPr>
            <w:r>
              <w:rPr>
                <w:rFonts w:cs="Times New Roman"/>
              </w:rPr>
              <w:t>11</w:t>
            </w:r>
          </w:p>
        </w:tc>
        <w:tc>
          <w:tcPr>
            <w:tcW w:w="610" w:type="pct"/>
            <w:vAlign w:val="center"/>
          </w:tcPr>
          <w:p w:rsidR="00CD381A" w:rsidRPr="00CD381A" w:rsidRDefault="002724CF" w:rsidP="00CD381A">
            <w:pPr>
              <w:spacing w:after="0"/>
              <w:jc w:val="center"/>
              <w:rPr>
                <w:rFonts w:cs="Times New Roman"/>
              </w:rPr>
            </w:pPr>
            <w:r>
              <w:rPr>
                <w:rFonts w:cs="Times New Roman"/>
              </w:rPr>
              <w:t>0</w:t>
            </w:r>
          </w:p>
        </w:tc>
        <w:tc>
          <w:tcPr>
            <w:tcW w:w="992" w:type="pct"/>
            <w:vAlign w:val="center"/>
          </w:tcPr>
          <w:p w:rsidR="00CD381A" w:rsidRPr="00CD381A" w:rsidRDefault="002724CF" w:rsidP="00CD381A">
            <w:pPr>
              <w:spacing w:after="0"/>
              <w:jc w:val="center"/>
              <w:rPr>
                <w:rFonts w:cs="Times New Roman"/>
              </w:rPr>
            </w:pPr>
            <w:r>
              <w:rPr>
                <w:rFonts w:cs="Times New Roman"/>
              </w:rPr>
              <w:t>19</w:t>
            </w:r>
          </w:p>
        </w:tc>
        <w:tc>
          <w:tcPr>
            <w:tcW w:w="287" w:type="pct"/>
            <w:vAlign w:val="center"/>
          </w:tcPr>
          <w:p w:rsidR="00CD381A" w:rsidRPr="00633937" w:rsidRDefault="002724CF" w:rsidP="00CD381A">
            <w:pPr>
              <w:spacing w:after="0"/>
              <w:jc w:val="center"/>
              <w:rPr>
                <w:rFonts w:cs="Times New Roman"/>
                <w:b/>
              </w:rPr>
            </w:pPr>
            <w:r>
              <w:rPr>
                <w:rFonts w:cs="Times New Roman"/>
                <w:b/>
              </w:rPr>
              <w:t>39</w:t>
            </w:r>
          </w:p>
        </w:tc>
      </w:tr>
      <w:tr w:rsidR="007D407F" w:rsidRPr="00CD381A" w:rsidTr="007D407F">
        <w:tc>
          <w:tcPr>
            <w:tcW w:w="1966" w:type="pct"/>
          </w:tcPr>
          <w:p w:rsidR="00CD381A" w:rsidRPr="00CD381A" w:rsidRDefault="00CD381A" w:rsidP="00CD381A">
            <w:pPr>
              <w:spacing w:after="0"/>
              <w:rPr>
                <w:rFonts w:cs="Times New Roman"/>
                <w:b/>
              </w:rPr>
            </w:pPr>
            <w:r w:rsidRPr="00CD381A">
              <w:rPr>
                <w:rFonts w:cs="Times New Roman"/>
                <w:b/>
              </w:rPr>
              <w:t>Liczba dzieci, które odeszły</w:t>
            </w:r>
            <w:r w:rsidR="002724CF">
              <w:rPr>
                <w:rFonts w:cs="Times New Roman"/>
                <w:b/>
              </w:rPr>
              <w:t xml:space="preserve"> w roku 2017</w:t>
            </w:r>
            <w:r w:rsidRPr="00CD381A">
              <w:rPr>
                <w:rFonts w:cs="Times New Roman"/>
                <w:b/>
              </w:rPr>
              <w:t>, w tym pełnoletni wychowankowie</w:t>
            </w:r>
          </w:p>
        </w:tc>
        <w:tc>
          <w:tcPr>
            <w:tcW w:w="534" w:type="pct"/>
            <w:vAlign w:val="center"/>
          </w:tcPr>
          <w:p w:rsidR="00CD381A" w:rsidRPr="00CD381A" w:rsidRDefault="002724CF" w:rsidP="00CD381A">
            <w:pPr>
              <w:spacing w:after="0"/>
              <w:jc w:val="center"/>
              <w:rPr>
                <w:rFonts w:cs="Times New Roman"/>
              </w:rPr>
            </w:pPr>
            <w:r>
              <w:rPr>
                <w:rFonts w:cs="Times New Roman"/>
              </w:rPr>
              <w:t>6</w:t>
            </w:r>
          </w:p>
        </w:tc>
        <w:tc>
          <w:tcPr>
            <w:tcW w:w="610" w:type="pct"/>
            <w:vAlign w:val="center"/>
          </w:tcPr>
          <w:p w:rsidR="00CD381A" w:rsidRPr="00CD381A" w:rsidRDefault="002724CF" w:rsidP="00CD381A">
            <w:pPr>
              <w:spacing w:after="0"/>
              <w:jc w:val="center"/>
              <w:rPr>
                <w:rFonts w:cs="Times New Roman"/>
              </w:rPr>
            </w:pPr>
            <w:r>
              <w:rPr>
                <w:rFonts w:cs="Times New Roman"/>
              </w:rPr>
              <w:t>29</w:t>
            </w:r>
          </w:p>
        </w:tc>
        <w:tc>
          <w:tcPr>
            <w:tcW w:w="610" w:type="pct"/>
            <w:vAlign w:val="center"/>
          </w:tcPr>
          <w:p w:rsidR="00CD381A" w:rsidRPr="00CD381A" w:rsidRDefault="002724CF" w:rsidP="00CD381A">
            <w:pPr>
              <w:spacing w:after="0"/>
              <w:jc w:val="center"/>
              <w:rPr>
                <w:rFonts w:cs="Times New Roman"/>
              </w:rPr>
            </w:pPr>
            <w:r>
              <w:rPr>
                <w:rFonts w:cs="Times New Roman"/>
              </w:rPr>
              <w:t>5</w:t>
            </w:r>
          </w:p>
        </w:tc>
        <w:tc>
          <w:tcPr>
            <w:tcW w:w="992" w:type="pct"/>
            <w:vAlign w:val="center"/>
          </w:tcPr>
          <w:p w:rsidR="00CD381A" w:rsidRPr="00CD381A" w:rsidRDefault="002724CF" w:rsidP="00CD381A">
            <w:pPr>
              <w:spacing w:after="0"/>
              <w:jc w:val="center"/>
              <w:rPr>
                <w:rFonts w:cs="Times New Roman"/>
              </w:rPr>
            </w:pPr>
            <w:r>
              <w:rPr>
                <w:rFonts w:cs="Times New Roman"/>
              </w:rPr>
              <w:t>15</w:t>
            </w:r>
          </w:p>
        </w:tc>
        <w:tc>
          <w:tcPr>
            <w:tcW w:w="287" w:type="pct"/>
            <w:vAlign w:val="center"/>
          </w:tcPr>
          <w:p w:rsidR="00CD381A" w:rsidRPr="00633937" w:rsidRDefault="002724CF" w:rsidP="00CD381A">
            <w:pPr>
              <w:spacing w:after="0"/>
              <w:jc w:val="center"/>
              <w:rPr>
                <w:rFonts w:cs="Times New Roman"/>
                <w:b/>
              </w:rPr>
            </w:pPr>
            <w:r>
              <w:rPr>
                <w:rFonts w:cs="Times New Roman"/>
                <w:b/>
              </w:rPr>
              <w:t>55</w:t>
            </w:r>
          </w:p>
        </w:tc>
      </w:tr>
      <w:tr w:rsidR="007D407F" w:rsidRPr="00CD381A" w:rsidTr="007D407F">
        <w:tc>
          <w:tcPr>
            <w:tcW w:w="1966" w:type="pct"/>
          </w:tcPr>
          <w:p w:rsidR="00CD381A" w:rsidRPr="00CD381A" w:rsidRDefault="00CD381A" w:rsidP="002724CF">
            <w:pPr>
              <w:spacing w:after="0"/>
              <w:rPr>
                <w:rFonts w:cs="Times New Roman"/>
                <w:b/>
              </w:rPr>
            </w:pPr>
            <w:r w:rsidRPr="00CD381A">
              <w:rPr>
                <w:rFonts w:cs="Times New Roman"/>
                <w:b/>
              </w:rPr>
              <w:t>Liczba rodzin zastępczych powstałych w roku 201</w:t>
            </w:r>
            <w:r w:rsidR="002724CF">
              <w:rPr>
                <w:rFonts w:cs="Times New Roman"/>
                <w:b/>
              </w:rPr>
              <w:t>7</w:t>
            </w:r>
          </w:p>
        </w:tc>
        <w:tc>
          <w:tcPr>
            <w:tcW w:w="534" w:type="pct"/>
            <w:vAlign w:val="center"/>
          </w:tcPr>
          <w:p w:rsidR="00CD381A" w:rsidRPr="00CD381A" w:rsidRDefault="002724CF" w:rsidP="00CD381A">
            <w:pPr>
              <w:spacing w:after="0"/>
              <w:jc w:val="center"/>
              <w:rPr>
                <w:rFonts w:cs="Times New Roman"/>
              </w:rPr>
            </w:pPr>
            <w:r>
              <w:rPr>
                <w:rFonts w:cs="Times New Roman"/>
              </w:rPr>
              <w:t>9</w:t>
            </w:r>
          </w:p>
        </w:tc>
        <w:tc>
          <w:tcPr>
            <w:tcW w:w="610" w:type="pct"/>
            <w:vAlign w:val="center"/>
          </w:tcPr>
          <w:p w:rsidR="00CD381A" w:rsidRPr="00CD381A" w:rsidRDefault="002724CF" w:rsidP="00CD381A">
            <w:pPr>
              <w:spacing w:after="0"/>
              <w:jc w:val="center"/>
              <w:rPr>
                <w:rFonts w:cs="Times New Roman"/>
              </w:rPr>
            </w:pPr>
            <w:r>
              <w:rPr>
                <w:rFonts w:cs="Times New Roman"/>
              </w:rPr>
              <w:t>7</w:t>
            </w:r>
          </w:p>
        </w:tc>
        <w:tc>
          <w:tcPr>
            <w:tcW w:w="610" w:type="pct"/>
            <w:vAlign w:val="center"/>
          </w:tcPr>
          <w:p w:rsidR="00CD381A" w:rsidRPr="00CD381A" w:rsidRDefault="002724CF" w:rsidP="00CD381A">
            <w:pPr>
              <w:spacing w:after="0"/>
              <w:jc w:val="center"/>
              <w:rPr>
                <w:rFonts w:cs="Times New Roman"/>
              </w:rPr>
            </w:pPr>
            <w:r>
              <w:rPr>
                <w:rFonts w:cs="Times New Roman"/>
              </w:rPr>
              <w:t>2</w:t>
            </w:r>
          </w:p>
        </w:tc>
        <w:tc>
          <w:tcPr>
            <w:tcW w:w="992" w:type="pct"/>
            <w:vAlign w:val="center"/>
          </w:tcPr>
          <w:p w:rsidR="00CD381A" w:rsidRPr="00CD381A" w:rsidRDefault="002724CF" w:rsidP="00CD381A">
            <w:pPr>
              <w:spacing w:after="0"/>
              <w:jc w:val="center"/>
              <w:rPr>
                <w:rFonts w:cs="Times New Roman"/>
              </w:rPr>
            </w:pPr>
            <w:r>
              <w:rPr>
                <w:rFonts w:cs="Times New Roman"/>
              </w:rPr>
              <w:t>1</w:t>
            </w:r>
          </w:p>
        </w:tc>
        <w:tc>
          <w:tcPr>
            <w:tcW w:w="287" w:type="pct"/>
            <w:vAlign w:val="center"/>
          </w:tcPr>
          <w:p w:rsidR="00CD381A" w:rsidRPr="00633937" w:rsidRDefault="002724CF" w:rsidP="00CD381A">
            <w:pPr>
              <w:spacing w:after="0"/>
              <w:jc w:val="center"/>
              <w:rPr>
                <w:rFonts w:cs="Times New Roman"/>
                <w:b/>
              </w:rPr>
            </w:pPr>
            <w:r>
              <w:rPr>
                <w:rFonts w:cs="Times New Roman"/>
                <w:b/>
              </w:rPr>
              <w:t>19</w:t>
            </w:r>
          </w:p>
        </w:tc>
      </w:tr>
      <w:tr w:rsidR="007D407F" w:rsidRPr="00CD381A" w:rsidTr="007D407F">
        <w:tc>
          <w:tcPr>
            <w:tcW w:w="1966" w:type="pct"/>
          </w:tcPr>
          <w:p w:rsidR="00CD381A" w:rsidRPr="00CD381A" w:rsidRDefault="00CD381A" w:rsidP="00CD381A">
            <w:pPr>
              <w:spacing w:after="0"/>
              <w:rPr>
                <w:rFonts w:cs="Times New Roman"/>
                <w:b/>
              </w:rPr>
            </w:pPr>
            <w:r w:rsidRPr="00CD381A">
              <w:rPr>
                <w:rFonts w:cs="Times New Roman"/>
                <w:b/>
              </w:rPr>
              <w:t>Liczba rodzin zast</w:t>
            </w:r>
            <w:r w:rsidR="002724CF">
              <w:rPr>
                <w:rFonts w:cs="Times New Roman"/>
                <w:b/>
              </w:rPr>
              <w:t>ępczych rozwiązanych w roku 2017</w:t>
            </w:r>
          </w:p>
        </w:tc>
        <w:tc>
          <w:tcPr>
            <w:tcW w:w="534" w:type="pct"/>
            <w:vAlign w:val="center"/>
          </w:tcPr>
          <w:p w:rsidR="00CD381A" w:rsidRPr="00CD381A" w:rsidRDefault="002724CF" w:rsidP="00CD381A">
            <w:pPr>
              <w:spacing w:after="0"/>
              <w:jc w:val="center"/>
              <w:rPr>
                <w:rFonts w:cs="Times New Roman"/>
              </w:rPr>
            </w:pPr>
            <w:r>
              <w:rPr>
                <w:rFonts w:cs="Times New Roman"/>
              </w:rPr>
              <w:t>6</w:t>
            </w:r>
          </w:p>
        </w:tc>
        <w:tc>
          <w:tcPr>
            <w:tcW w:w="610" w:type="pct"/>
            <w:vAlign w:val="center"/>
          </w:tcPr>
          <w:p w:rsidR="00CD381A" w:rsidRPr="00CD381A" w:rsidRDefault="00CD381A" w:rsidP="00CD381A">
            <w:pPr>
              <w:spacing w:after="0"/>
              <w:jc w:val="center"/>
              <w:rPr>
                <w:rFonts w:cs="Times New Roman"/>
              </w:rPr>
            </w:pPr>
            <w:r w:rsidRPr="00CD381A">
              <w:rPr>
                <w:rFonts w:cs="Times New Roman"/>
              </w:rPr>
              <w:t>9</w:t>
            </w:r>
          </w:p>
        </w:tc>
        <w:tc>
          <w:tcPr>
            <w:tcW w:w="610" w:type="pct"/>
            <w:vAlign w:val="center"/>
          </w:tcPr>
          <w:p w:rsidR="00CD381A" w:rsidRPr="00CD381A" w:rsidRDefault="002724CF" w:rsidP="00CD381A">
            <w:pPr>
              <w:spacing w:after="0"/>
              <w:jc w:val="center"/>
              <w:rPr>
                <w:rFonts w:cs="Times New Roman"/>
              </w:rPr>
            </w:pPr>
            <w:r>
              <w:rPr>
                <w:rFonts w:cs="Times New Roman"/>
              </w:rPr>
              <w:t>0</w:t>
            </w:r>
          </w:p>
        </w:tc>
        <w:tc>
          <w:tcPr>
            <w:tcW w:w="992" w:type="pct"/>
            <w:vAlign w:val="center"/>
          </w:tcPr>
          <w:p w:rsidR="00CD381A" w:rsidRPr="00CD381A" w:rsidRDefault="002724CF" w:rsidP="00CD381A">
            <w:pPr>
              <w:spacing w:after="0"/>
              <w:jc w:val="center"/>
              <w:rPr>
                <w:rFonts w:cs="Times New Roman"/>
              </w:rPr>
            </w:pPr>
            <w:r>
              <w:rPr>
                <w:rFonts w:cs="Times New Roman"/>
              </w:rPr>
              <w:t>0</w:t>
            </w:r>
          </w:p>
        </w:tc>
        <w:tc>
          <w:tcPr>
            <w:tcW w:w="287" w:type="pct"/>
            <w:vAlign w:val="center"/>
          </w:tcPr>
          <w:p w:rsidR="00CD381A" w:rsidRPr="00633937" w:rsidRDefault="002724CF" w:rsidP="00CD381A">
            <w:pPr>
              <w:spacing w:after="0"/>
              <w:jc w:val="center"/>
              <w:rPr>
                <w:rFonts w:cs="Times New Roman"/>
                <w:b/>
              </w:rPr>
            </w:pPr>
            <w:r>
              <w:rPr>
                <w:rFonts w:cs="Times New Roman"/>
                <w:b/>
              </w:rPr>
              <w:t>15</w:t>
            </w:r>
          </w:p>
        </w:tc>
      </w:tr>
    </w:tbl>
    <w:p w:rsidR="00B34BB1" w:rsidRDefault="00B34BB1" w:rsidP="00CD381A">
      <w:pPr>
        <w:spacing w:before="240"/>
        <w:ind w:firstLine="708"/>
        <w:rPr>
          <w:sz w:val="2"/>
          <w:szCs w:val="2"/>
        </w:rPr>
      </w:pPr>
    </w:p>
    <w:p w:rsidR="00B34BB1" w:rsidRPr="00633937" w:rsidRDefault="00B34BB1" w:rsidP="00CD381A">
      <w:pPr>
        <w:spacing w:before="240"/>
        <w:ind w:firstLine="70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3"/>
        <w:gridCol w:w="1559"/>
        <w:gridCol w:w="1843"/>
        <w:gridCol w:w="1133"/>
        <w:gridCol w:w="1100"/>
      </w:tblGrid>
      <w:tr w:rsidR="00633937" w:rsidRPr="00633937" w:rsidTr="00633937">
        <w:tc>
          <w:tcPr>
            <w:tcW w:w="1966" w:type="pct"/>
          </w:tcPr>
          <w:p w:rsidR="00633937" w:rsidRPr="00633937" w:rsidRDefault="00633937" w:rsidP="00633937">
            <w:pPr>
              <w:spacing w:after="0"/>
              <w:rPr>
                <w:rFonts w:cs="Times New Roman"/>
              </w:rPr>
            </w:pPr>
          </w:p>
        </w:tc>
        <w:tc>
          <w:tcPr>
            <w:tcW w:w="839" w:type="pct"/>
          </w:tcPr>
          <w:p w:rsidR="00633937" w:rsidRPr="00633937" w:rsidRDefault="00633937" w:rsidP="00633937">
            <w:pPr>
              <w:spacing w:after="0"/>
              <w:jc w:val="center"/>
              <w:rPr>
                <w:rFonts w:cs="Times New Roman"/>
                <w:b/>
              </w:rPr>
            </w:pPr>
            <w:r w:rsidRPr="00633937">
              <w:rPr>
                <w:rFonts w:cs="Times New Roman"/>
                <w:b/>
              </w:rPr>
              <w:t>Placówka socjalizacyjna</w:t>
            </w:r>
          </w:p>
        </w:tc>
        <w:tc>
          <w:tcPr>
            <w:tcW w:w="992" w:type="pct"/>
          </w:tcPr>
          <w:p w:rsidR="00633937" w:rsidRPr="00633937" w:rsidRDefault="00633937" w:rsidP="00633937">
            <w:pPr>
              <w:spacing w:after="0"/>
              <w:jc w:val="center"/>
              <w:rPr>
                <w:rFonts w:cs="Times New Roman"/>
                <w:b/>
              </w:rPr>
            </w:pPr>
            <w:r w:rsidRPr="00633937">
              <w:rPr>
                <w:rFonts w:cs="Times New Roman"/>
                <w:b/>
              </w:rPr>
              <w:t>Placówka interwencyjna</w:t>
            </w:r>
          </w:p>
        </w:tc>
        <w:tc>
          <w:tcPr>
            <w:tcW w:w="610" w:type="pct"/>
          </w:tcPr>
          <w:p w:rsidR="00633937" w:rsidRPr="00633937" w:rsidRDefault="00633937" w:rsidP="00633937">
            <w:pPr>
              <w:spacing w:after="0"/>
              <w:jc w:val="center"/>
              <w:rPr>
                <w:rFonts w:cs="Times New Roman"/>
                <w:b/>
              </w:rPr>
            </w:pPr>
            <w:r w:rsidRPr="00633937">
              <w:rPr>
                <w:rFonts w:cs="Times New Roman"/>
                <w:b/>
              </w:rPr>
              <w:t>Placówka rodzinna</w:t>
            </w:r>
          </w:p>
        </w:tc>
        <w:tc>
          <w:tcPr>
            <w:tcW w:w="592" w:type="pct"/>
          </w:tcPr>
          <w:p w:rsidR="00633937" w:rsidRPr="00633937" w:rsidRDefault="00633937" w:rsidP="00633937">
            <w:pPr>
              <w:spacing w:after="0"/>
              <w:jc w:val="center"/>
              <w:rPr>
                <w:rFonts w:cs="Times New Roman"/>
                <w:b/>
              </w:rPr>
            </w:pPr>
            <w:r w:rsidRPr="00633937">
              <w:rPr>
                <w:rFonts w:cs="Times New Roman"/>
                <w:b/>
              </w:rPr>
              <w:t>Ogółem</w:t>
            </w:r>
          </w:p>
        </w:tc>
      </w:tr>
      <w:tr w:rsidR="00633937" w:rsidRPr="00633937" w:rsidTr="00633937">
        <w:tc>
          <w:tcPr>
            <w:tcW w:w="1966" w:type="pct"/>
          </w:tcPr>
          <w:p w:rsidR="00633937" w:rsidRPr="00633937" w:rsidRDefault="00633937" w:rsidP="00633937">
            <w:pPr>
              <w:spacing w:after="0"/>
              <w:rPr>
                <w:rFonts w:cs="Times New Roman"/>
                <w:b/>
              </w:rPr>
            </w:pPr>
            <w:r w:rsidRPr="00633937">
              <w:rPr>
                <w:rFonts w:cs="Times New Roman"/>
                <w:b/>
              </w:rPr>
              <w:t>Liczba placówek opiekuńczo-wy</w:t>
            </w:r>
            <w:r w:rsidR="00730541">
              <w:rPr>
                <w:rFonts w:cs="Times New Roman"/>
                <w:b/>
              </w:rPr>
              <w:t>chowawczych – stan na 31.12.2017</w:t>
            </w:r>
            <w:r w:rsidRPr="00633937">
              <w:rPr>
                <w:rFonts w:cs="Times New Roman"/>
                <w:b/>
              </w:rPr>
              <w:t xml:space="preserve"> r.</w:t>
            </w:r>
          </w:p>
        </w:tc>
        <w:tc>
          <w:tcPr>
            <w:tcW w:w="839" w:type="pct"/>
            <w:vAlign w:val="center"/>
          </w:tcPr>
          <w:p w:rsidR="00633937" w:rsidRPr="00633937" w:rsidRDefault="00633937" w:rsidP="00633937">
            <w:pPr>
              <w:spacing w:after="0"/>
              <w:jc w:val="center"/>
              <w:rPr>
                <w:rFonts w:cs="Times New Roman"/>
              </w:rPr>
            </w:pPr>
            <w:r w:rsidRPr="00633937">
              <w:rPr>
                <w:rFonts w:cs="Times New Roman"/>
              </w:rPr>
              <w:t>2</w:t>
            </w:r>
          </w:p>
        </w:tc>
        <w:tc>
          <w:tcPr>
            <w:tcW w:w="992" w:type="pct"/>
            <w:vAlign w:val="center"/>
          </w:tcPr>
          <w:p w:rsidR="00633937" w:rsidRPr="00633937" w:rsidRDefault="00633937" w:rsidP="00633937">
            <w:pPr>
              <w:spacing w:after="0"/>
              <w:jc w:val="center"/>
              <w:rPr>
                <w:rFonts w:cs="Times New Roman"/>
              </w:rPr>
            </w:pPr>
            <w:r w:rsidRPr="00633937">
              <w:rPr>
                <w:rFonts w:cs="Times New Roman"/>
              </w:rPr>
              <w:t>1</w:t>
            </w:r>
          </w:p>
        </w:tc>
        <w:tc>
          <w:tcPr>
            <w:tcW w:w="610" w:type="pct"/>
            <w:vAlign w:val="center"/>
          </w:tcPr>
          <w:p w:rsidR="00633937" w:rsidRPr="00633937" w:rsidRDefault="00730541" w:rsidP="00633937">
            <w:pPr>
              <w:spacing w:after="0"/>
              <w:jc w:val="center"/>
              <w:rPr>
                <w:rFonts w:cs="Times New Roman"/>
              </w:rPr>
            </w:pPr>
            <w:r>
              <w:rPr>
                <w:rFonts w:cs="Times New Roman"/>
              </w:rPr>
              <w:t>0</w:t>
            </w:r>
          </w:p>
        </w:tc>
        <w:tc>
          <w:tcPr>
            <w:tcW w:w="592" w:type="pct"/>
            <w:vAlign w:val="center"/>
          </w:tcPr>
          <w:p w:rsidR="00633937" w:rsidRPr="00633937" w:rsidRDefault="00730541" w:rsidP="00633937">
            <w:pPr>
              <w:spacing w:after="0"/>
              <w:jc w:val="center"/>
              <w:rPr>
                <w:rFonts w:cs="Times New Roman"/>
                <w:b/>
              </w:rPr>
            </w:pPr>
            <w:r>
              <w:rPr>
                <w:rFonts w:cs="Times New Roman"/>
                <w:b/>
              </w:rPr>
              <w:t>3</w:t>
            </w:r>
          </w:p>
        </w:tc>
      </w:tr>
      <w:tr w:rsidR="00633937" w:rsidRPr="00633937" w:rsidTr="00633937">
        <w:tc>
          <w:tcPr>
            <w:tcW w:w="1966" w:type="pct"/>
          </w:tcPr>
          <w:p w:rsidR="00633937" w:rsidRPr="00633937" w:rsidRDefault="00633937" w:rsidP="00633937">
            <w:pPr>
              <w:spacing w:after="0"/>
              <w:rPr>
                <w:rFonts w:cs="Times New Roman"/>
                <w:b/>
              </w:rPr>
            </w:pPr>
            <w:r w:rsidRPr="00633937">
              <w:rPr>
                <w:rFonts w:cs="Times New Roman"/>
                <w:b/>
              </w:rPr>
              <w:t>Liczba dzieci um</w:t>
            </w:r>
            <w:r w:rsidR="00730541">
              <w:rPr>
                <w:rFonts w:cs="Times New Roman"/>
                <w:b/>
              </w:rPr>
              <w:t>ieszczonych – stan na 31.12.2017</w:t>
            </w:r>
            <w:r w:rsidRPr="00633937">
              <w:rPr>
                <w:rFonts w:cs="Times New Roman"/>
                <w:b/>
              </w:rPr>
              <w:t xml:space="preserve"> r.</w:t>
            </w:r>
          </w:p>
        </w:tc>
        <w:tc>
          <w:tcPr>
            <w:tcW w:w="839" w:type="pct"/>
            <w:vAlign w:val="center"/>
          </w:tcPr>
          <w:p w:rsidR="00633937" w:rsidRPr="00633937" w:rsidRDefault="00730541" w:rsidP="00633937">
            <w:pPr>
              <w:spacing w:after="0"/>
              <w:jc w:val="center"/>
              <w:rPr>
                <w:rFonts w:cs="Times New Roman"/>
              </w:rPr>
            </w:pPr>
            <w:r>
              <w:rPr>
                <w:rFonts w:cs="Times New Roman"/>
              </w:rPr>
              <w:t>62</w:t>
            </w:r>
          </w:p>
        </w:tc>
        <w:tc>
          <w:tcPr>
            <w:tcW w:w="992" w:type="pct"/>
            <w:vAlign w:val="center"/>
          </w:tcPr>
          <w:p w:rsidR="00633937" w:rsidRPr="00633937" w:rsidRDefault="00633937" w:rsidP="00633937">
            <w:pPr>
              <w:spacing w:after="0"/>
              <w:jc w:val="center"/>
              <w:rPr>
                <w:rFonts w:cs="Times New Roman"/>
              </w:rPr>
            </w:pPr>
            <w:r w:rsidRPr="00633937">
              <w:rPr>
                <w:rFonts w:cs="Times New Roman"/>
              </w:rPr>
              <w:t>11</w:t>
            </w:r>
          </w:p>
        </w:tc>
        <w:tc>
          <w:tcPr>
            <w:tcW w:w="610" w:type="pct"/>
            <w:vAlign w:val="center"/>
          </w:tcPr>
          <w:p w:rsidR="00633937" w:rsidRPr="00633937" w:rsidRDefault="00730541" w:rsidP="00633937">
            <w:pPr>
              <w:spacing w:after="0"/>
              <w:jc w:val="center"/>
              <w:rPr>
                <w:rFonts w:cs="Times New Roman"/>
              </w:rPr>
            </w:pPr>
            <w:r>
              <w:rPr>
                <w:rFonts w:cs="Times New Roman"/>
              </w:rPr>
              <w:t>0</w:t>
            </w:r>
          </w:p>
        </w:tc>
        <w:tc>
          <w:tcPr>
            <w:tcW w:w="592" w:type="pct"/>
            <w:vAlign w:val="center"/>
          </w:tcPr>
          <w:p w:rsidR="00633937" w:rsidRPr="00633937" w:rsidRDefault="00730541" w:rsidP="00633937">
            <w:pPr>
              <w:spacing w:after="0"/>
              <w:jc w:val="center"/>
              <w:rPr>
                <w:rFonts w:cs="Times New Roman"/>
                <w:b/>
              </w:rPr>
            </w:pPr>
            <w:r>
              <w:rPr>
                <w:rFonts w:cs="Times New Roman"/>
                <w:b/>
              </w:rPr>
              <w:t>73</w:t>
            </w:r>
          </w:p>
        </w:tc>
      </w:tr>
    </w:tbl>
    <w:p w:rsidR="00CD381A" w:rsidRDefault="00CD381A" w:rsidP="00CD381A">
      <w:pPr>
        <w:spacing w:before="240"/>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559"/>
        <w:gridCol w:w="1845"/>
        <w:gridCol w:w="1133"/>
        <w:gridCol w:w="1100"/>
      </w:tblGrid>
      <w:tr w:rsidR="00633937" w:rsidRPr="00633937" w:rsidTr="00633937">
        <w:tc>
          <w:tcPr>
            <w:tcW w:w="1966" w:type="pct"/>
          </w:tcPr>
          <w:p w:rsidR="00633937" w:rsidRPr="00633937" w:rsidRDefault="00633937" w:rsidP="00633937">
            <w:pPr>
              <w:spacing w:after="0"/>
              <w:rPr>
                <w:rFonts w:cs="Times New Roman"/>
              </w:rPr>
            </w:pPr>
          </w:p>
        </w:tc>
        <w:tc>
          <w:tcPr>
            <w:tcW w:w="839" w:type="pct"/>
          </w:tcPr>
          <w:p w:rsidR="00633937" w:rsidRPr="00633937" w:rsidRDefault="00633937" w:rsidP="00633937">
            <w:pPr>
              <w:spacing w:after="0"/>
              <w:jc w:val="center"/>
              <w:rPr>
                <w:rFonts w:cs="Times New Roman"/>
                <w:b/>
              </w:rPr>
            </w:pPr>
            <w:r w:rsidRPr="00633937">
              <w:rPr>
                <w:rFonts w:cs="Times New Roman"/>
                <w:b/>
              </w:rPr>
              <w:t>Placówka socjalizacyjna</w:t>
            </w:r>
          </w:p>
        </w:tc>
        <w:tc>
          <w:tcPr>
            <w:tcW w:w="993" w:type="pct"/>
          </w:tcPr>
          <w:p w:rsidR="00633937" w:rsidRPr="00633937" w:rsidRDefault="00633937" w:rsidP="00633937">
            <w:pPr>
              <w:spacing w:after="0"/>
              <w:jc w:val="center"/>
              <w:rPr>
                <w:rFonts w:cs="Times New Roman"/>
                <w:b/>
              </w:rPr>
            </w:pPr>
            <w:r w:rsidRPr="00633937">
              <w:rPr>
                <w:rFonts w:cs="Times New Roman"/>
                <w:b/>
              </w:rPr>
              <w:t>Placówka interwencyjna</w:t>
            </w:r>
          </w:p>
        </w:tc>
        <w:tc>
          <w:tcPr>
            <w:tcW w:w="610" w:type="pct"/>
          </w:tcPr>
          <w:p w:rsidR="00633937" w:rsidRPr="00633937" w:rsidRDefault="00633937" w:rsidP="00633937">
            <w:pPr>
              <w:spacing w:after="0"/>
              <w:jc w:val="center"/>
              <w:rPr>
                <w:rFonts w:cs="Times New Roman"/>
                <w:b/>
              </w:rPr>
            </w:pPr>
            <w:r w:rsidRPr="00633937">
              <w:rPr>
                <w:rFonts w:cs="Times New Roman"/>
                <w:b/>
              </w:rPr>
              <w:t>Placówka rodzinna</w:t>
            </w:r>
          </w:p>
        </w:tc>
        <w:tc>
          <w:tcPr>
            <w:tcW w:w="592" w:type="pct"/>
          </w:tcPr>
          <w:p w:rsidR="00633937" w:rsidRPr="00633937" w:rsidRDefault="00633937" w:rsidP="00633937">
            <w:pPr>
              <w:spacing w:after="0"/>
              <w:jc w:val="center"/>
              <w:rPr>
                <w:rFonts w:cs="Times New Roman"/>
                <w:b/>
              </w:rPr>
            </w:pPr>
            <w:r w:rsidRPr="00633937">
              <w:rPr>
                <w:rFonts w:cs="Times New Roman"/>
                <w:b/>
              </w:rPr>
              <w:t>Ogółem</w:t>
            </w:r>
          </w:p>
        </w:tc>
      </w:tr>
      <w:tr w:rsidR="00633937" w:rsidRPr="00633937" w:rsidTr="00633937">
        <w:tc>
          <w:tcPr>
            <w:tcW w:w="1966" w:type="pct"/>
          </w:tcPr>
          <w:p w:rsidR="00633937" w:rsidRPr="00633937" w:rsidRDefault="00633937" w:rsidP="00633937">
            <w:pPr>
              <w:spacing w:after="0"/>
              <w:rPr>
                <w:rFonts w:cs="Times New Roman"/>
                <w:b/>
              </w:rPr>
            </w:pPr>
            <w:r w:rsidRPr="00633937">
              <w:rPr>
                <w:rFonts w:cs="Times New Roman"/>
                <w:b/>
              </w:rPr>
              <w:t>Liczba dzieci umieszczonych w roku 201</w:t>
            </w:r>
            <w:r w:rsidR="00730541">
              <w:rPr>
                <w:rFonts w:cs="Times New Roman"/>
                <w:b/>
              </w:rPr>
              <w:t>7</w:t>
            </w:r>
          </w:p>
        </w:tc>
        <w:tc>
          <w:tcPr>
            <w:tcW w:w="839" w:type="pct"/>
            <w:vAlign w:val="center"/>
          </w:tcPr>
          <w:p w:rsidR="00633937" w:rsidRPr="00633937" w:rsidRDefault="002D7594" w:rsidP="00633937">
            <w:pPr>
              <w:spacing w:after="0"/>
              <w:jc w:val="center"/>
              <w:rPr>
                <w:rFonts w:cs="Times New Roman"/>
              </w:rPr>
            </w:pPr>
            <w:r>
              <w:rPr>
                <w:rFonts w:cs="Times New Roman"/>
              </w:rPr>
              <w:t>18</w:t>
            </w:r>
          </w:p>
        </w:tc>
        <w:tc>
          <w:tcPr>
            <w:tcW w:w="993" w:type="pct"/>
            <w:vAlign w:val="center"/>
          </w:tcPr>
          <w:p w:rsidR="00633937" w:rsidRPr="00633937" w:rsidRDefault="002D7594" w:rsidP="00633937">
            <w:pPr>
              <w:spacing w:after="0"/>
              <w:jc w:val="center"/>
              <w:rPr>
                <w:rFonts w:cs="Times New Roman"/>
              </w:rPr>
            </w:pPr>
            <w:r>
              <w:rPr>
                <w:rFonts w:cs="Times New Roman"/>
              </w:rPr>
              <w:t>14</w:t>
            </w:r>
          </w:p>
        </w:tc>
        <w:tc>
          <w:tcPr>
            <w:tcW w:w="610" w:type="pct"/>
            <w:vAlign w:val="center"/>
          </w:tcPr>
          <w:p w:rsidR="00633937" w:rsidRPr="00633937" w:rsidRDefault="00633937" w:rsidP="00633937">
            <w:pPr>
              <w:spacing w:after="0"/>
              <w:jc w:val="center"/>
              <w:rPr>
                <w:rFonts w:cs="Times New Roman"/>
              </w:rPr>
            </w:pPr>
            <w:r w:rsidRPr="00633937">
              <w:rPr>
                <w:rFonts w:cs="Times New Roman"/>
              </w:rPr>
              <w:t>0</w:t>
            </w:r>
          </w:p>
        </w:tc>
        <w:tc>
          <w:tcPr>
            <w:tcW w:w="592" w:type="pct"/>
            <w:vAlign w:val="center"/>
          </w:tcPr>
          <w:p w:rsidR="00633937" w:rsidRPr="00633937" w:rsidRDefault="002D7594" w:rsidP="00633937">
            <w:pPr>
              <w:spacing w:after="0"/>
              <w:jc w:val="center"/>
              <w:rPr>
                <w:rFonts w:cs="Times New Roman"/>
              </w:rPr>
            </w:pPr>
            <w:r>
              <w:rPr>
                <w:rFonts w:cs="Times New Roman"/>
              </w:rPr>
              <w:t>32</w:t>
            </w:r>
          </w:p>
        </w:tc>
      </w:tr>
      <w:tr w:rsidR="00633937" w:rsidRPr="00633937" w:rsidTr="00633937">
        <w:tc>
          <w:tcPr>
            <w:tcW w:w="1966" w:type="pct"/>
          </w:tcPr>
          <w:p w:rsidR="00633937" w:rsidRPr="00633937" w:rsidRDefault="00633937" w:rsidP="00633937">
            <w:pPr>
              <w:spacing w:after="0"/>
              <w:rPr>
                <w:rFonts w:cs="Times New Roman"/>
                <w:b/>
              </w:rPr>
            </w:pPr>
            <w:r w:rsidRPr="00633937">
              <w:rPr>
                <w:rFonts w:cs="Times New Roman"/>
                <w:b/>
              </w:rPr>
              <w:t xml:space="preserve">Liczba dzieci, które odeszły </w:t>
            </w:r>
          </w:p>
          <w:p w:rsidR="00633937" w:rsidRPr="00633937" w:rsidRDefault="00633937" w:rsidP="00633937">
            <w:pPr>
              <w:spacing w:after="0"/>
              <w:rPr>
                <w:rFonts w:cs="Times New Roman"/>
                <w:b/>
              </w:rPr>
            </w:pPr>
            <w:r w:rsidRPr="00633937">
              <w:rPr>
                <w:rFonts w:cs="Times New Roman"/>
                <w:b/>
              </w:rPr>
              <w:t>w roku 201</w:t>
            </w:r>
            <w:r w:rsidR="00730541">
              <w:rPr>
                <w:rFonts w:cs="Times New Roman"/>
                <w:b/>
              </w:rPr>
              <w:t>7</w:t>
            </w:r>
          </w:p>
        </w:tc>
        <w:tc>
          <w:tcPr>
            <w:tcW w:w="839" w:type="pct"/>
            <w:vAlign w:val="center"/>
          </w:tcPr>
          <w:p w:rsidR="00633937" w:rsidRPr="00633937" w:rsidRDefault="002D7594" w:rsidP="00633937">
            <w:pPr>
              <w:spacing w:after="0"/>
              <w:jc w:val="center"/>
              <w:rPr>
                <w:rFonts w:cs="Times New Roman"/>
              </w:rPr>
            </w:pPr>
            <w:r>
              <w:rPr>
                <w:rFonts w:cs="Times New Roman"/>
              </w:rPr>
              <w:t>18</w:t>
            </w:r>
          </w:p>
        </w:tc>
        <w:tc>
          <w:tcPr>
            <w:tcW w:w="993" w:type="pct"/>
            <w:vAlign w:val="center"/>
          </w:tcPr>
          <w:p w:rsidR="00633937" w:rsidRPr="00633937" w:rsidRDefault="002D7594" w:rsidP="00633937">
            <w:pPr>
              <w:spacing w:after="0"/>
              <w:jc w:val="center"/>
              <w:rPr>
                <w:rFonts w:cs="Times New Roman"/>
              </w:rPr>
            </w:pPr>
            <w:r>
              <w:rPr>
                <w:rFonts w:cs="Times New Roman"/>
              </w:rPr>
              <w:t>8</w:t>
            </w:r>
          </w:p>
        </w:tc>
        <w:tc>
          <w:tcPr>
            <w:tcW w:w="610" w:type="pct"/>
            <w:vAlign w:val="center"/>
          </w:tcPr>
          <w:p w:rsidR="00633937" w:rsidRPr="00633937" w:rsidRDefault="002D7594" w:rsidP="00633937">
            <w:pPr>
              <w:spacing w:after="0"/>
              <w:jc w:val="center"/>
              <w:rPr>
                <w:rFonts w:cs="Times New Roman"/>
              </w:rPr>
            </w:pPr>
            <w:r>
              <w:rPr>
                <w:rFonts w:cs="Times New Roman"/>
              </w:rPr>
              <w:t>3</w:t>
            </w:r>
          </w:p>
        </w:tc>
        <w:tc>
          <w:tcPr>
            <w:tcW w:w="592" w:type="pct"/>
            <w:vAlign w:val="center"/>
          </w:tcPr>
          <w:p w:rsidR="00633937" w:rsidRPr="00633937" w:rsidRDefault="002D7594" w:rsidP="00633937">
            <w:pPr>
              <w:spacing w:after="0"/>
              <w:jc w:val="center"/>
              <w:rPr>
                <w:rFonts w:cs="Times New Roman"/>
              </w:rPr>
            </w:pPr>
            <w:r>
              <w:rPr>
                <w:rFonts w:cs="Times New Roman"/>
              </w:rPr>
              <w:t>29</w:t>
            </w:r>
          </w:p>
        </w:tc>
      </w:tr>
    </w:tbl>
    <w:p w:rsidR="00CA5E8A" w:rsidRDefault="00CA5E8A" w:rsidP="00CA5E8A">
      <w:pPr>
        <w:spacing w:before="240"/>
        <w:ind w:firstLine="708"/>
      </w:pPr>
      <w:r>
        <w:t xml:space="preserve">Największa liczba dzieci w powiecie cieszyńskim umieszczona jest w rodzinach zastępczych niezawodowych – </w:t>
      </w:r>
      <w:r w:rsidR="00EA388C">
        <w:t>140</w:t>
      </w:r>
      <w:r>
        <w:t xml:space="preserve">, w rodzinach spokrewnionych – </w:t>
      </w:r>
      <w:r w:rsidR="00EA388C">
        <w:t>88</w:t>
      </w:r>
      <w:r>
        <w:t>, w rodzinach zawodowych w tym pełniących funkcję pogotowia ro</w:t>
      </w:r>
      <w:r w:rsidR="00C45B7E">
        <w:t xml:space="preserve">dzinnego i specjalistyczną – </w:t>
      </w:r>
      <w:r w:rsidR="00EA388C">
        <w:t>48</w:t>
      </w:r>
      <w:r w:rsidR="00C45B7E">
        <w:t>.</w:t>
      </w:r>
    </w:p>
    <w:p w:rsidR="00633937" w:rsidRDefault="00CA5E8A" w:rsidP="00CA5E8A">
      <w:pPr>
        <w:spacing w:before="240"/>
        <w:ind w:firstLine="708"/>
      </w:pPr>
      <w:r>
        <w:t>W roku 201</w:t>
      </w:r>
      <w:r w:rsidR="00730541">
        <w:t>7</w:t>
      </w:r>
      <w:r>
        <w:t xml:space="preserve"> r. najwięcej dzieci opuściło rodziny zastępcze zawodowe pełniące funkcję pogotowia rodzinnego – </w:t>
      </w:r>
      <w:r w:rsidR="00EA388C">
        <w:t>15</w:t>
      </w:r>
      <w:r>
        <w:t xml:space="preserve">, w tym </w:t>
      </w:r>
      <w:r w:rsidR="00EA388C">
        <w:t>7</w:t>
      </w:r>
      <w:r>
        <w:t xml:space="preserve"> dzieci zostało umieszczonych w innych formach rodzinnej pieczy zastępczej, </w:t>
      </w:r>
      <w:r w:rsidR="00EA388C">
        <w:t>2</w:t>
      </w:r>
      <w:r>
        <w:t xml:space="preserve"> dzieci zost</w:t>
      </w:r>
      <w:r w:rsidR="00EA388C">
        <w:t>ało przysposobionych oraz 6</w:t>
      </w:r>
      <w:r>
        <w:t xml:space="preserve"> dzieci powróciło pod opiekę rodziców biologicznych</w:t>
      </w:r>
      <w:r w:rsidR="00EA388C">
        <w:t>.</w:t>
      </w:r>
    </w:p>
    <w:p w:rsidR="00633937" w:rsidRDefault="00633937" w:rsidP="00CD381A">
      <w:pPr>
        <w:spacing w:before="240"/>
        <w:ind w:firstLine="708"/>
      </w:pPr>
    </w:p>
    <w:p w:rsidR="00633937" w:rsidRDefault="00633937" w:rsidP="00CD381A">
      <w:pPr>
        <w:spacing w:before="240"/>
        <w:ind w:firstLine="708"/>
      </w:pPr>
    </w:p>
    <w:p w:rsidR="00633937" w:rsidRDefault="000D11F3" w:rsidP="000D11F3">
      <w:pPr>
        <w:pStyle w:val="Nagwek1"/>
        <w:spacing w:after="240"/>
      </w:pPr>
      <w:bookmarkStart w:id="3" w:name="_Toc508793297"/>
      <w:r>
        <w:lastRenderedPageBreak/>
        <w:t xml:space="preserve">III </w:t>
      </w:r>
      <w:r w:rsidR="00CA5E8A" w:rsidRPr="00CA5E8A">
        <w:t xml:space="preserve">Realizacja zadań Powiatowego Centrum Pomocy Rodzinie </w:t>
      </w:r>
      <w:r>
        <w:t>w </w:t>
      </w:r>
      <w:r w:rsidR="00CA5E8A">
        <w:t>C</w:t>
      </w:r>
      <w:r w:rsidR="00CA5E8A" w:rsidRPr="00CA5E8A">
        <w:t>ieszynie jako organizatora rodzinne</w:t>
      </w:r>
      <w:r w:rsidR="00CA5E8A">
        <w:t>j pieczy zastępczej w roku 201</w:t>
      </w:r>
      <w:r w:rsidR="00B34BB1">
        <w:t>7</w:t>
      </w:r>
      <w:bookmarkEnd w:id="3"/>
    </w:p>
    <w:p w:rsidR="00CA5E8A" w:rsidRPr="000D11F3" w:rsidRDefault="00CA5E8A" w:rsidP="000D11F3">
      <w:pPr>
        <w:pStyle w:val="Nagwek2"/>
      </w:pPr>
      <w:bookmarkStart w:id="4" w:name="_Toc508793298"/>
      <w:r w:rsidRPr="000D11F3">
        <w:t>Prowadzenie naboru kandydatów do pełnienia funkcji rodziny zastępczej zawodowej, rodziny zastępczej niezawodowej lub prowadzenia rodzinnego domu dziecka, kwalifikowanie osób kandydujących do pełnienia funkcji rodziny zastępczej lub prowadzenia rodzinnego domu dziecka oraz wydawanie zaświadczeń kwalifikacyjnych zawierających potwierdzenie ukończenia szkolenia,</w:t>
      </w:r>
      <w:r w:rsidR="0097086E">
        <w:t xml:space="preserve"> opinię o spełnianiu warunków i </w:t>
      </w:r>
      <w:r w:rsidRPr="000D11F3">
        <w:t>ocenę predyspozycji do sprawowania pieczy zastępczej.</w:t>
      </w:r>
      <w:bookmarkEnd w:id="4"/>
    </w:p>
    <w:p w:rsidR="0004355F" w:rsidRPr="0004355F" w:rsidRDefault="0004355F" w:rsidP="00252525">
      <w:pPr>
        <w:rPr>
          <w:rFonts w:cs="Times New Roman"/>
        </w:rPr>
      </w:pPr>
      <w:r>
        <w:tab/>
      </w:r>
      <w:r w:rsidR="0097086E" w:rsidRPr="0097086E">
        <w:t>W 201</w:t>
      </w:r>
      <w:r w:rsidR="00B34BB1">
        <w:t>7</w:t>
      </w:r>
      <w:r>
        <w:t xml:space="preserve"> </w:t>
      </w:r>
      <w:r w:rsidR="0097086E" w:rsidRPr="0097086E">
        <w:t xml:space="preserve">r. Centrum podobnie jak w latach poprzednich prowadziło nabór kandydatów do pełnienia funkcji rodziny zastępczej. </w:t>
      </w:r>
      <w:r w:rsidRPr="0097086E">
        <w:t xml:space="preserve">Szkolenia </w:t>
      </w:r>
      <w:r>
        <w:t xml:space="preserve">dla kandydatów prowadzone były przez dwóch certyfikowanych trenerów według </w:t>
      </w:r>
      <w:r w:rsidRPr="0097086E">
        <w:t>program</w:t>
      </w:r>
      <w:r>
        <w:t>u</w:t>
      </w:r>
      <w:r w:rsidRPr="0097086E">
        <w:t xml:space="preserve"> PRIDE – Rodzinna Opieka Zastępcza zatwierdzon</w:t>
      </w:r>
      <w:r>
        <w:t>ego</w:t>
      </w:r>
      <w:r w:rsidRPr="0097086E">
        <w:t xml:space="preserve"> przez Ministra Pracy</w:t>
      </w:r>
      <w:r>
        <w:t xml:space="preserve"> </w:t>
      </w:r>
      <w:r w:rsidRPr="0097086E">
        <w:t xml:space="preserve">i Polityki Społecznej </w:t>
      </w:r>
      <w:r>
        <w:t xml:space="preserve">decyzją </w:t>
      </w:r>
      <w:r w:rsidRPr="0097086E">
        <w:t xml:space="preserve">nr 27/2013/RZ z dnia 29.11.2013 r. </w:t>
      </w:r>
      <w:r w:rsidRPr="0004355F">
        <w:rPr>
          <w:rFonts w:cs="Times New Roman"/>
        </w:rPr>
        <w:t xml:space="preserve">W I połowie 2017 roku odbyło się szkolenie dla kandydatów do pełnienia funkcji </w:t>
      </w:r>
      <w:r w:rsidR="00A0043B">
        <w:rPr>
          <w:rFonts w:cs="Times New Roman"/>
        </w:rPr>
        <w:t>zawodowej rodziny zastępczej, w </w:t>
      </w:r>
      <w:r w:rsidRPr="0004355F">
        <w:rPr>
          <w:rFonts w:cs="Times New Roman"/>
        </w:rPr>
        <w:t>którym udział wzięło 12 osób oraz szkolenie uzupełniające, uprawniające do pełnienia funkcji zawodowej rodziny zastępczej o charakterze pogotowia rodzinnego dla jednej pary małżeńskiej.</w:t>
      </w:r>
      <w:r w:rsidR="00252525">
        <w:rPr>
          <w:rFonts w:cs="Times New Roman"/>
        </w:rPr>
        <w:t xml:space="preserve"> </w:t>
      </w:r>
      <w:r w:rsidRPr="0004355F">
        <w:rPr>
          <w:rFonts w:cs="Times New Roman"/>
        </w:rPr>
        <w:t>Szkolenie odbywało s</w:t>
      </w:r>
      <w:r w:rsidR="00252525">
        <w:rPr>
          <w:rFonts w:cs="Times New Roman"/>
        </w:rPr>
        <w:t>ię w godzinach popołudniowych w </w:t>
      </w:r>
      <w:r w:rsidRPr="0004355F">
        <w:rPr>
          <w:rFonts w:cs="Times New Roman"/>
        </w:rPr>
        <w:t xml:space="preserve">Ośrodku Pomocy Dziecku i Rodzinie w Międzyświeciu.  Po zakończeniu szkolenia zawarto </w:t>
      </w:r>
      <w:r>
        <w:rPr>
          <w:rFonts w:cs="Times New Roman"/>
        </w:rPr>
        <w:t>trzy umowy</w:t>
      </w:r>
      <w:r w:rsidRPr="0004355F">
        <w:rPr>
          <w:rFonts w:cs="Times New Roman"/>
        </w:rPr>
        <w:t xml:space="preserve"> o pełnienie funkcji zawodowej rodzin zastępczej, w tym z jedną o pełnienie funkcji pogotowia rodzinnego.</w:t>
      </w:r>
    </w:p>
    <w:p w:rsidR="0004355F" w:rsidRPr="0004355F" w:rsidRDefault="0004355F" w:rsidP="00577CB5">
      <w:pPr>
        <w:ind w:firstLine="708"/>
        <w:textAlignment w:val="top"/>
        <w:rPr>
          <w:rFonts w:cs="Times New Roman"/>
        </w:rPr>
      </w:pPr>
      <w:r w:rsidRPr="0004355F">
        <w:rPr>
          <w:rFonts w:cs="Times New Roman"/>
        </w:rPr>
        <w:t xml:space="preserve">W okresie </w:t>
      </w:r>
      <w:r>
        <w:rPr>
          <w:rFonts w:cs="Times New Roman"/>
        </w:rPr>
        <w:t>od września do grudnia</w:t>
      </w:r>
      <w:r w:rsidRPr="0004355F">
        <w:rPr>
          <w:rFonts w:cs="Times New Roman"/>
        </w:rPr>
        <w:t xml:space="preserve"> 2017</w:t>
      </w:r>
      <w:r>
        <w:rPr>
          <w:rFonts w:cs="Times New Roman"/>
        </w:rPr>
        <w:t xml:space="preserve"> </w:t>
      </w:r>
      <w:r w:rsidRPr="0004355F">
        <w:rPr>
          <w:rFonts w:cs="Times New Roman"/>
        </w:rPr>
        <w:t>r. prowadzone było szkolenie dla kandydatów do pełnienia funkcji niezawodowej rodziny zastępczej dla pięciu par małżeńskich, z czego dwie rodziny pełniły już funkcj</w:t>
      </w:r>
      <w:r>
        <w:rPr>
          <w:rFonts w:cs="Times New Roman"/>
        </w:rPr>
        <w:t>e</w:t>
      </w:r>
      <w:r w:rsidRPr="0004355F">
        <w:rPr>
          <w:rFonts w:cs="Times New Roman"/>
        </w:rPr>
        <w:t xml:space="preserve"> tymczasowej rodziny zastępczej dla dzieci spokrewnionych w linii bocznej.</w:t>
      </w:r>
    </w:p>
    <w:p w:rsidR="00A0043B" w:rsidRPr="0004355F" w:rsidRDefault="00A0043B" w:rsidP="00A0043B">
      <w:pPr>
        <w:ind w:firstLine="708"/>
        <w:rPr>
          <w:rFonts w:cs="Times New Roman"/>
        </w:rPr>
      </w:pPr>
      <w:r w:rsidRPr="0004355F">
        <w:rPr>
          <w:rFonts w:cs="Times New Roman"/>
        </w:rPr>
        <w:t xml:space="preserve">Szkolenie odbywało się w godzinach popołudniowych w Domu Dziecka w Cieszynie </w:t>
      </w:r>
      <w:r>
        <w:rPr>
          <w:rStyle w:val="t31"/>
          <w:rFonts w:asciiTheme="minorHAnsi" w:hAnsiTheme="minorHAnsi" w:cs="Times New Roman"/>
        </w:rPr>
        <w:t>w </w:t>
      </w:r>
      <w:r w:rsidRPr="0004355F">
        <w:rPr>
          <w:rStyle w:val="t31"/>
          <w:rFonts w:asciiTheme="minorHAnsi" w:hAnsiTheme="minorHAnsi" w:cs="Times New Roman"/>
        </w:rPr>
        <w:t>wymiarze</w:t>
      </w:r>
      <w:r w:rsidRPr="0004355F">
        <w:rPr>
          <w:rStyle w:val="t31"/>
          <w:rFonts w:asciiTheme="minorHAnsi" w:hAnsiTheme="minorHAnsi" w:cs="Times New Roman"/>
          <w:b/>
        </w:rPr>
        <w:t xml:space="preserve"> </w:t>
      </w:r>
      <w:r w:rsidRPr="0004355F">
        <w:rPr>
          <w:rStyle w:val="t31"/>
          <w:rFonts w:asciiTheme="minorHAnsi" w:hAnsiTheme="minorHAnsi" w:cs="Times New Roman"/>
          <w:bCs/>
          <w:iCs/>
        </w:rPr>
        <w:t>50 godzin. Wszyscy kandydaci spełnili warunki określone w art. 42 ustawy i po zakończeniu szkolenia otrzymali stosowne zaświadczenia o kwalifikacji do pełnie</w:t>
      </w:r>
      <w:r>
        <w:rPr>
          <w:rStyle w:val="t31"/>
          <w:rFonts w:asciiTheme="minorHAnsi" w:hAnsiTheme="minorHAnsi" w:cs="Times New Roman"/>
          <w:bCs/>
          <w:iCs/>
        </w:rPr>
        <w:t>nia funkcji rodziny zastępczej.</w:t>
      </w:r>
    </w:p>
    <w:p w:rsidR="0004355F" w:rsidRPr="0004355F" w:rsidRDefault="0004355F" w:rsidP="00577CB5">
      <w:pPr>
        <w:ind w:firstLine="708"/>
        <w:rPr>
          <w:rFonts w:cs="Times New Roman"/>
        </w:rPr>
      </w:pPr>
      <w:r w:rsidRPr="0004355F">
        <w:rPr>
          <w:rFonts w:cs="Times New Roman"/>
        </w:rPr>
        <w:t xml:space="preserve">Zgodnie z zapisami ustawy o wspieraniu rodziny i systemie pieczy zastępczej  rodzinę zastępczą spokrewnioną tworzą wyłącznie wstępni i rodzeństwo dziecka, tak więc pozostali członkowie rodziny zobowiązani są do uczestnictwa w szkoleniu uprawniającym do pełnienia funkcji niezawodowej rodziny zastępczej. </w:t>
      </w:r>
    </w:p>
    <w:p w:rsidR="00CA5E8A" w:rsidRPr="00CA5E8A" w:rsidRDefault="00CA5E8A" w:rsidP="00577CB5">
      <w:pPr>
        <w:pStyle w:val="Nagwek2"/>
      </w:pPr>
      <w:bookmarkStart w:id="5" w:name="_Toc508793299"/>
      <w:r w:rsidRPr="00CA5E8A">
        <w:t xml:space="preserve">Zapewnianie rodzinom zastępczym szkoleń mających na celu podnoszenie ich </w:t>
      </w:r>
      <w:r w:rsidRPr="00577CB5">
        <w:t>kwalifikacji</w:t>
      </w:r>
      <w:bookmarkEnd w:id="5"/>
    </w:p>
    <w:p w:rsidR="00CA5E8A" w:rsidRDefault="0097086E" w:rsidP="0097086E">
      <w:pPr>
        <w:ind w:firstLine="708"/>
      </w:pPr>
      <w:r w:rsidRPr="0097086E">
        <w:t>W planie finansowym Centrum nie ujęto środków finansowych na ten cel.</w:t>
      </w:r>
      <w:r w:rsidR="0036571C">
        <w:t xml:space="preserve"> </w:t>
      </w:r>
    </w:p>
    <w:p w:rsidR="00CA5E8A" w:rsidRPr="00CA5E8A" w:rsidRDefault="00CA5E8A" w:rsidP="0097086E">
      <w:pPr>
        <w:pStyle w:val="Nagwek2"/>
      </w:pPr>
      <w:bookmarkStart w:id="6" w:name="_Toc508793300"/>
      <w:r w:rsidRPr="00CA5E8A">
        <w:lastRenderedPageBreak/>
        <w:t xml:space="preserve">Organizowanie dla rodzin </w:t>
      </w:r>
      <w:r w:rsidRPr="0097086E">
        <w:t>zastępczych</w:t>
      </w:r>
      <w:r w:rsidRPr="00CA5E8A">
        <w:t xml:space="preserve"> pomocy wolontariuszy.</w:t>
      </w:r>
      <w:bookmarkEnd w:id="6"/>
    </w:p>
    <w:p w:rsidR="00CA5E8A" w:rsidRDefault="00CA5E8A" w:rsidP="00CA5E8A">
      <w:pPr>
        <w:ind w:firstLine="708"/>
      </w:pPr>
      <w:r w:rsidRPr="00CA5E8A">
        <w:t xml:space="preserve">Zgodnie z art. 76 ust. 4 pkt 7 do zadań </w:t>
      </w:r>
      <w:r w:rsidR="00A0043B">
        <w:t>O</w:t>
      </w:r>
      <w:r w:rsidRPr="00CA5E8A">
        <w:t>rganizatora należy m.in. organizowanie dla rodzin zastępczych pomocy wolontariuszy. W 201</w:t>
      </w:r>
      <w:r w:rsidR="00B34BB1">
        <w:t>7</w:t>
      </w:r>
      <w:r w:rsidRPr="00CA5E8A">
        <w:t xml:space="preserve"> r. żadna rodzina zastęp</w:t>
      </w:r>
      <w:r>
        <w:t>cza nie zwróciła się z prośbą o </w:t>
      </w:r>
      <w:r w:rsidRPr="00CA5E8A">
        <w:t>objęcie jej pomocą wolontariuszy.</w:t>
      </w:r>
    </w:p>
    <w:p w:rsidR="00CA5E8A" w:rsidRPr="00CA5E8A" w:rsidRDefault="00CA5E8A" w:rsidP="000D11F3">
      <w:pPr>
        <w:pStyle w:val="Nagwek2"/>
      </w:pPr>
      <w:bookmarkStart w:id="7" w:name="_Toc508793301"/>
      <w:r w:rsidRPr="00CA5E8A">
        <w:t>Zapewnianie pomocy i wsparcia osobom sprawującym rodzinną pieczę zastępczą w szczególności w ramach grup wsparcia oraz rodzin pomocowych.</w:t>
      </w:r>
      <w:bookmarkEnd w:id="7"/>
    </w:p>
    <w:p w:rsidR="0097086E" w:rsidRDefault="0097086E" w:rsidP="008577DE">
      <w:pPr>
        <w:ind w:firstLine="708"/>
      </w:pPr>
      <w:r>
        <w:t>Zgodnie z art. 76 ust. 4 pkt 6 Centrum w planie finansowym na 201</w:t>
      </w:r>
      <w:r w:rsidR="00B34BB1">
        <w:t>7</w:t>
      </w:r>
      <w:r>
        <w:t xml:space="preserve"> r. wnioskowało o przyznanie środków na realizację tego zadania. Środki nie zostały przyznane. </w:t>
      </w:r>
    </w:p>
    <w:p w:rsidR="000D11F3" w:rsidRDefault="000D11F3" w:rsidP="0097086E">
      <w:pPr>
        <w:ind w:firstLine="708"/>
      </w:pPr>
      <w:r>
        <w:t xml:space="preserve">Równocześnie w związku z przyznanymi dotacjami </w:t>
      </w:r>
      <w:r w:rsidR="0097086E">
        <w:t>dla organizacji pozarządowych</w:t>
      </w:r>
      <w:r w:rsidR="00A0043B">
        <w:t>,</w:t>
      </w:r>
      <w:r w:rsidR="0097086E">
        <w:t xml:space="preserve"> w </w:t>
      </w:r>
      <w:r>
        <w:t>ramach otwartego konkursu ofert z zakresu pomocy społecz</w:t>
      </w:r>
      <w:r w:rsidR="0097086E">
        <w:t>nej, w tym wspierania rodziny i </w:t>
      </w:r>
      <w:r>
        <w:t xml:space="preserve">systemu pieczy zastępczej ze środków Powiatu Cieszyńskiego </w:t>
      </w:r>
      <w:r w:rsidR="008577DE">
        <w:t>w roku 2017</w:t>
      </w:r>
      <w:r w:rsidR="00A0043B">
        <w:t>,</w:t>
      </w:r>
      <w:r w:rsidR="0097086E">
        <w:t xml:space="preserve"> rodziny zastępcze </w:t>
      </w:r>
      <w:r>
        <w:t>miały możliwość uczestniczenia w:</w:t>
      </w:r>
    </w:p>
    <w:p w:rsidR="000D11F3" w:rsidRDefault="008577DE" w:rsidP="000D11F3">
      <w:pPr>
        <w:pStyle w:val="Akapitzlist"/>
        <w:numPr>
          <w:ilvl w:val="0"/>
          <w:numId w:val="43"/>
        </w:numPr>
        <w:spacing w:after="120"/>
        <w:ind w:left="714" w:hanging="357"/>
        <w:contextualSpacing w:val="0"/>
      </w:pPr>
      <w:r>
        <w:t>„IX</w:t>
      </w:r>
      <w:r w:rsidR="000D11F3">
        <w:t xml:space="preserve"> Turnieju Rodzin Zastępczych</w:t>
      </w:r>
      <w:r>
        <w:t>”, w którym udział wzięło ok. 27</w:t>
      </w:r>
      <w:r w:rsidR="000D11F3">
        <w:t>0 osób.</w:t>
      </w:r>
    </w:p>
    <w:p w:rsidR="008577DE" w:rsidRDefault="008577DE" w:rsidP="000D11F3">
      <w:pPr>
        <w:pStyle w:val="Akapitzlist"/>
        <w:numPr>
          <w:ilvl w:val="0"/>
          <w:numId w:val="43"/>
        </w:numPr>
        <w:spacing w:after="120"/>
        <w:ind w:left="714" w:hanging="357"/>
        <w:contextualSpacing w:val="0"/>
      </w:pPr>
      <w:r>
        <w:t xml:space="preserve"> </w:t>
      </w:r>
      <w:r w:rsidR="000D11F3">
        <w:t xml:space="preserve">„Spotkaniach grup wsparcia dla rodzin zastępczych”. Odbyło się 5 spotkań grupy wsparcia </w:t>
      </w:r>
      <w:r w:rsidR="000D11F3">
        <w:br/>
        <w:t xml:space="preserve">(4-godzinne), w których każdorazowo udział brało ok. </w:t>
      </w:r>
      <w:r>
        <w:t>15</w:t>
      </w:r>
      <w:r w:rsidR="000D11F3">
        <w:t xml:space="preserve"> uczestników. </w:t>
      </w:r>
    </w:p>
    <w:p w:rsidR="000D11F3" w:rsidRDefault="000D11F3" w:rsidP="000D11F3">
      <w:pPr>
        <w:pStyle w:val="Akapitzlist"/>
        <w:numPr>
          <w:ilvl w:val="0"/>
          <w:numId w:val="43"/>
        </w:numPr>
        <w:spacing w:after="120"/>
        <w:ind w:left="714" w:hanging="357"/>
        <w:contextualSpacing w:val="0"/>
      </w:pPr>
      <w:r>
        <w:t>Zadaniu pn. "Wakacyjne marzenia - konkurs plastyczny dl</w:t>
      </w:r>
      <w:r w:rsidR="0097086E">
        <w:t>a dzieci i rodzin zastępczych i </w:t>
      </w:r>
      <w:r>
        <w:t xml:space="preserve">wycieczka </w:t>
      </w:r>
      <w:r w:rsidR="008577DE">
        <w:t xml:space="preserve">integracyjna do Muzeum Beskidzkiego". </w:t>
      </w:r>
      <w:r>
        <w:t xml:space="preserve">W imprezie udział wzięło ok. </w:t>
      </w:r>
      <w:r w:rsidR="008577DE">
        <w:t>40</w:t>
      </w:r>
      <w:r>
        <w:t xml:space="preserve"> osób. Sfinansowano pobyt dla 1 dziecka na dwutygodniowej kolonii (jako nagroda w konkursie plastycznym).</w:t>
      </w:r>
    </w:p>
    <w:p w:rsidR="000D11F3" w:rsidRDefault="000D11F3" w:rsidP="000D11F3">
      <w:pPr>
        <w:pStyle w:val="Akapitzlist"/>
        <w:numPr>
          <w:ilvl w:val="0"/>
          <w:numId w:val="43"/>
        </w:numPr>
        <w:spacing w:after="120"/>
        <w:ind w:left="714" w:hanging="357"/>
        <w:contextualSpacing w:val="0"/>
      </w:pPr>
      <w:r>
        <w:t xml:space="preserve">„Konsultacjach psychologiczno-pedagogicznych i terapii dla rodzin z problemami, niewydolnych wychowawczo, rodzin zastępczych”. W konsultacjach uczestniczyło ok. </w:t>
      </w:r>
      <w:r w:rsidR="008577DE">
        <w:t>163</w:t>
      </w:r>
      <w:r>
        <w:t xml:space="preserve"> dzieci oraz ich opiekunowie i rodzice.</w:t>
      </w:r>
    </w:p>
    <w:p w:rsidR="008577DE" w:rsidRDefault="000D11F3" w:rsidP="008577DE">
      <w:pPr>
        <w:pStyle w:val="Akapitzlist"/>
        <w:numPr>
          <w:ilvl w:val="0"/>
          <w:numId w:val="43"/>
        </w:numPr>
      </w:pPr>
      <w:r>
        <w:t>„Pomocy w nauce dla dzieci z rodzin zastępczych z t</w:t>
      </w:r>
      <w:r w:rsidR="0097086E">
        <w:t xml:space="preserve">erenu powiatu cieszyńskiego”. </w:t>
      </w:r>
      <w:r w:rsidR="0097086E" w:rsidRPr="0097086E">
        <w:t>W</w:t>
      </w:r>
      <w:r w:rsidR="0097086E">
        <w:t> </w:t>
      </w:r>
      <w:r w:rsidRPr="0097086E">
        <w:t>zajęciach</w:t>
      </w:r>
      <w:r>
        <w:t xml:space="preserve"> indywidualnych lub grupowych</w:t>
      </w:r>
      <w:r w:rsidR="00A0043B">
        <w:t>,</w:t>
      </w:r>
      <w:r>
        <w:t xml:space="preserve"> do </w:t>
      </w:r>
      <w:r w:rsidR="008577DE">
        <w:t>7</w:t>
      </w:r>
      <w:r>
        <w:t xml:space="preserve"> osób, prowadzonych w dwóch placówkach, udział brało ok. </w:t>
      </w:r>
      <w:r w:rsidR="008577DE">
        <w:t>159</w:t>
      </w:r>
      <w:r>
        <w:t xml:space="preserve"> osób.</w:t>
      </w:r>
    </w:p>
    <w:p w:rsidR="000D11F3" w:rsidRPr="000D11F3" w:rsidRDefault="000D11F3" w:rsidP="000D11F3">
      <w:pPr>
        <w:pStyle w:val="Nagwek2"/>
        <w:rPr>
          <w:b w:val="0"/>
        </w:rPr>
      </w:pPr>
      <w:bookmarkStart w:id="8" w:name="_Toc508793302"/>
      <w:r w:rsidRPr="000D11F3">
        <w:rPr>
          <w:rStyle w:val="Nagwek2Znak"/>
          <w:b/>
        </w:rPr>
        <w:t>Współpraca ze środowiskiem lokalnym, w szczególności z ośrodkami pomocy społecznej, sądami, instytucjami oświatowymi, podmiotami le</w:t>
      </w:r>
      <w:r w:rsidR="00A0043B">
        <w:rPr>
          <w:rStyle w:val="Nagwek2Znak"/>
          <w:b/>
        </w:rPr>
        <w:t>czniczymi, a także kościołami i </w:t>
      </w:r>
      <w:r w:rsidRPr="000D11F3">
        <w:rPr>
          <w:rStyle w:val="Nagwek2Znak"/>
          <w:b/>
        </w:rPr>
        <w:t>związkami wyznaniowymi oraz organizacjami społecznymi.</w:t>
      </w:r>
      <w:bookmarkEnd w:id="8"/>
      <w:r w:rsidRPr="000D11F3">
        <w:rPr>
          <w:b w:val="0"/>
        </w:rPr>
        <w:t xml:space="preserve"> </w:t>
      </w:r>
    </w:p>
    <w:p w:rsidR="00CA5E8A" w:rsidRPr="00A0043B" w:rsidRDefault="000D11F3" w:rsidP="00CA5E8A">
      <w:pPr>
        <w:ind w:firstLine="708"/>
        <w:rPr>
          <w:b/>
        </w:rPr>
      </w:pPr>
      <w:r w:rsidRPr="00A0043B">
        <w:rPr>
          <w:b/>
        </w:rPr>
        <w:t>Centrum współpracowało z:</w:t>
      </w:r>
    </w:p>
    <w:p w:rsidR="00A0043B" w:rsidRDefault="000D11F3" w:rsidP="00A0043B">
      <w:pPr>
        <w:pStyle w:val="Akapitzlist"/>
        <w:numPr>
          <w:ilvl w:val="0"/>
          <w:numId w:val="47"/>
        </w:numPr>
        <w:ind w:left="0" w:firstLine="426"/>
      </w:pPr>
      <w:r w:rsidRPr="00A0043B">
        <w:rPr>
          <w:b/>
        </w:rPr>
        <w:t>ośrodkami pomocy społecznej z terenu naszego powiatu</w:t>
      </w:r>
      <w:r>
        <w:t xml:space="preserve"> – w zakresie przekazywania informacji na temat rodziców biologicznych poprzez sporządzanie na wniosek tut. Organu protokołów ustalających sytuację rodzinną, zdrowotną i dochodową w związku z koniecznością ponoszenia przez rodziców biologicznych opłaty za pobyt dzieci w pieczy zastępczej, przygotowywano plany pomocy dziecku i rodzinie (współpraca koordynatora rodzinnej pieczy zastępczej z asystentem rodziny),</w:t>
      </w:r>
    </w:p>
    <w:p w:rsidR="00A0043B" w:rsidRDefault="00A0043B" w:rsidP="00A0043B">
      <w:pPr>
        <w:pStyle w:val="Akapitzlist"/>
        <w:numPr>
          <w:ilvl w:val="0"/>
          <w:numId w:val="47"/>
        </w:numPr>
        <w:ind w:left="0" w:firstLine="425"/>
        <w:contextualSpacing w:val="0"/>
      </w:pPr>
      <w:r w:rsidRPr="00A0043B">
        <w:rPr>
          <w:b/>
        </w:rPr>
        <w:lastRenderedPageBreak/>
        <w:t>wydziałami rodzinnymi i nieletnich</w:t>
      </w:r>
      <w:r>
        <w:t xml:space="preserve"> </w:t>
      </w:r>
      <w:r w:rsidRPr="00A0043B">
        <w:rPr>
          <w:b/>
        </w:rPr>
        <w:t>sądów</w:t>
      </w:r>
      <w:r w:rsidR="000D11F3" w:rsidRPr="00A0043B">
        <w:rPr>
          <w:b/>
        </w:rPr>
        <w:t xml:space="preserve"> rejonowy</w:t>
      </w:r>
      <w:r w:rsidRPr="00A0043B">
        <w:rPr>
          <w:b/>
        </w:rPr>
        <w:t>ch</w:t>
      </w:r>
      <w:r w:rsidR="000D11F3" w:rsidRPr="00A0043B">
        <w:rPr>
          <w:b/>
        </w:rPr>
        <w:t xml:space="preserve"> i okręgowy</w:t>
      </w:r>
      <w:r w:rsidRPr="00A0043B">
        <w:rPr>
          <w:b/>
        </w:rPr>
        <w:t xml:space="preserve">ch </w:t>
      </w:r>
      <w:r w:rsidR="000D11F3">
        <w:t>– każdorazowo przy wskazywaniu rodziny zastępczej dla dzieci, które mają b</w:t>
      </w:r>
      <w:r>
        <w:t>yć umieszczone w pieczy</w:t>
      </w:r>
      <w:r w:rsidR="000D11F3">
        <w:t xml:space="preserve">, przy </w:t>
      </w:r>
      <w:r>
        <w:t>ustalaniu</w:t>
      </w:r>
      <w:r w:rsidR="000D11F3">
        <w:t xml:space="preserve"> zasadności dalszego pobytu dziecka w rodzinie zastępczej, przy przekazywaniu sprawozdania dot. sytuacji rodziny i udzielanej pomocy, w tym prowadzonej pracy z rodziną oraz przy przekazywaniu na zlecenie sądu analizy sytuacji osobistej rodzinnej i majątkowej kandydatów do pełnienia funkcji rodziny zastępczej,</w:t>
      </w:r>
    </w:p>
    <w:p w:rsidR="00A0043B" w:rsidRDefault="000D11F3" w:rsidP="00A0043B">
      <w:pPr>
        <w:pStyle w:val="Akapitzlist"/>
        <w:numPr>
          <w:ilvl w:val="0"/>
          <w:numId w:val="47"/>
        </w:numPr>
        <w:ind w:left="0" w:firstLine="425"/>
        <w:contextualSpacing w:val="0"/>
      </w:pPr>
      <w:r w:rsidRPr="00A0043B">
        <w:rPr>
          <w:b/>
        </w:rPr>
        <w:t xml:space="preserve">szkołami </w:t>
      </w:r>
      <w:r>
        <w:t>– zwracając się pisemnie nie rzadziej niż raz w roku do placówek z prośbą o opinię o uczniu oraz utrzymując kontakt z wychowawcami, pedagogami, psychologami oraz dyrektorami szkół do których uczęszczają dzieci z rodzin zastępczych,</w:t>
      </w:r>
    </w:p>
    <w:p w:rsidR="00CA5E8A" w:rsidRDefault="000D11F3" w:rsidP="00A0043B">
      <w:pPr>
        <w:pStyle w:val="Akapitzlist"/>
        <w:numPr>
          <w:ilvl w:val="0"/>
          <w:numId w:val="47"/>
        </w:numPr>
        <w:ind w:left="0" w:firstLine="426"/>
      </w:pPr>
      <w:r w:rsidRPr="00A0043B">
        <w:rPr>
          <w:b/>
        </w:rPr>
        <w:t>ośrodkami adopcyjnymi</w:t>
      </w:r>
      <w:r>
        <w:t xml:space="preserve"> – w zakresie przekazywania informacji o dzieciach z uregulowaną sytuacją prawną.</w:t>
      </w:r>
    </w:p>
    <w:p w:rsidR="000D11F3" w:rsidRDefault="000D11F3" w:rsidP="000D11F3">
      <w:pPr>
        <w:pStyle w:val="Nagwek2"/>
      </w:pPr>
      <w:bookmarkStart w:id="9" w:name="_Toc508793303"/>
      <w:r>
        <w:t>Prowadzenie poradnictwa i terapii dla osób sprawujących rodzinną pieczę zastępczą i ich dzieci oraz dzieci umieszczonych w pieczy zastępczej oraz zapewnianie pomocy prawnej osobom sprawującym rodzinną pieczę zastępczą, w szczególności w zakresie prawa rodzinnego.</w:t>
      </w:r>
      <w:bookmarkEnd w:id="9"/>
    </w:p>
    <w:p w:rsidR="000D11F3" w:rsidRPr="00F51617" w:rsidRDefault="000D11F3" w:rsidP="000D11F3">
      <w:pPr>
        <w:ind w:firstLine="708"/>
      </w:pPr>
      <w:r w:rsidRPr="00F51617">
        <w:t xml:space="preserve">Centrum zobowiązane jest do prowadzenia poradnictwa i terapii dla osób będących rodzinami zastępczymi oraz dzieci będących pod ich pieczą. Od października 2014 r. Centrum zatrudnia psychologa, który realizuje ww. zadania. W ustalonych indywidualnie terminach i godzinach – również popołudniowych prowadzone były przez psychologa, konsultacje, poradnictwo i wydawane opinie o posiadaniu predyspozycji i motywacji do pełnienia funkcji rodziny zastępczej spokrewnionej, niezawodowej lub zawodowej. Łącznie z ww. wsparcia skorzystało ok. </w:t>
      </w:r>
      <w:r w:rsidR="00A2486B">
        <w:t>78</w:t>
      </w:r>
      <w:r w:rsidRPr="00F51617">
        <w:t xml:space="preserve"> osób poprzez udzielenie ok. </w:t>
      </w:r>
      <w:r w:rsidR="00A2486B">
        <w:t>194</w:t>
      </w:r>
      <w:r w:rsidRPr="00F51617">
        <w:t xml:space="preserve"> porad. </w:t>
      </w:r>
    </w:p>
    <w:p w:rsidR="000D11F3" w:rsidRDefault="000D11F3" w:rsidP="000D11F3">
      <w:pPr>
        <w:pStyle w:val="Nagwek2"/>
      </w:pPr>
      <w:bookmarkStart w:id="10" w:name="_Toc508793304"/>
      <w:r>
        <w:t>Dokonywanie okresowej oceny sytuacji dzieci przebywających w rodzinnej pieczy zastępczej.</w:t>
      </w:r>
      <w:bookmarkEnd w:id="10"/>
    </w:p>
    <w:p w:rsidR="000D11F3" w:rsidRDefault="000D11F3" w:rsidP="000D11F3">
      <w:pPr>
        <w:ind w:firstLine="708"/>
      </w:pPr>
      <w:r>
        <w:t xml:space="preserve">Zgodnie z art. 128 </w:t>
      </w:r>
      <w:r w:rsidR="00A0043B">
        <w:t xml:space="preserve">ustawy </w:t>
      </w:r>
      <w:r>
        <w:t xml:space="preserve">kolejnym zadaniem </w:t>
      </w:r>
      <w:r w:rsidR="00A0043B">
        <w:t>O</w:t>
      </w:r>
      <w:r>
        <w:t>rganizatora rodzinnej pieczy zastępczej jest ocenianie sytuacji dziecka umieszczonego w rodzinie zastępczej. W tym celu nie rzadziej niż raz na trzy miesiące – w przypadku dziecka do ukończenia 3 roku życia lub nie rzadziej niż raz na 6 miesięcy – w przypadku dziecka stars</w:t>
      </w:r>
      <w:r w:rsidR="00A0043B">
        <w:t xml:space="preserve">zego w siedzibie Centrum odbywały </w:t>
      </w:r>
      <w:r>
        <w:t>się stałe zespoły ds. okresowej oceny sytuacji dziecka. Na posiedzenia zespołów koordynatorzy rodzinnej pieczy zastępczej zapraszają wszystkie osoby, które mają wiedzę, nt. sytuacji rodzinnej, prawnej, zdrowotnej, szkolnej dziecka, m.in. rodzina zastępcza, pedagog, psycholog, asystent rodziny lub pracownik socjalny, przedstawiciel ośrodka adopcyjnego, rodzice biologiczni. Od stycznia do grudnia 201</w:t>
      </w:r>
      <w:r w:rsidR="009C1127">
        <w:t>7</w:t>
      </w:r>
      <w:r>
        <w:t xml:space="preserve"> r. odbyło się ok. 400 posiedzeń zespołów, po których sporządzono i przekazano do Sądu, zgodnie z art. 131 ust. 2, ok. 400 opinii dot. zasadności dalszego pobytu dziecka w pieczy zastępczej.</w:t>
      </w:r>
    </w:p>
    <w:p w:rsidR="000D11F3" w:rsidRDefault="000D11F3" w:rsidP="000D11F3">
      <w:pPr>
        <w:pStyle w:val="Nagwek2"/>
      </w:pPr>
      <w:bookmarkStart w:id="11" w:name="_Toc508793305"/>
      <w:r>
        <w:lastRenderedPageBreak/>
        <w:t>Zgłaszanie do ośrodków adopcyjnych informacji o dzieciach z uregulowaną sytuacją prawną, w celu poszukiwania dla nich rodzin przysposabiających.</w:t>
      </w:r>
      <w:bookmarkEnd w:id="11"/>
    </w:p>
    <w:p w:rsidR="000D11F3" w:rsidRDefault="000D11F3" w:rsidP="000D11F3">
      <w:pPr>
        <w:ind w:firstLine="708"/>
      </w:pPr>
      <w:r>
        <w:t>Centrum zgłosiło do Wojewódzkiego Ośrodka Adopcyjnego Filia</w:t>
      </w:r>
      <w:r w:rsidR="00261482">
        <w:t xml:space="preserve"> w Bielsku – Białej </w:t>
      </w:r>
      <w:r w:rsidR="00B46E30">
        <w:t>30</w:t>
      </w:r>
      <w:r w:rsidR="00261482">
        <w:t xml:space="preserve"> dzieci </w:t>
      </w:r>
      <w:r w:rsidR="00261482" w:rsidRPr="00261482">
        <w:t>z</w:t>
      </w:r>
      <w:r w:rsidR="00261482">
        <w:t> </w:t>
      </w:r>
      <w:r w:rsidRPr="00261482">
        <w:t>uregulowaną</w:t>
      </w:r>
      <w:r>
        <w:t xml:space="preserve"> sytuacja prawną.</w:t>
      </w:r>
    </w:p>
    <w:p w:rsidR="000D11F3" w:rsidRDefault="000D11F3" w:rsidP="000D11F3">
      <w:pPr>
        <w:pStyle w:val="Nagwek2"/>
      </w:pPr>
      <w:bookmarkStart w:id="12" w:name="_Toc508793306"/>
      <w:r>
        <w:t>Organizowanie opieki nad dzieckiem, w przypadku gdy rodzina zastępcza okresowo nie może sprawować opieki, w szczególności z powodów zdrowotnych losowych albo zaplanowanego wypoczynku.</w:t>
      </w:r>
      <w:bookmarkEnd w:id="12"/>
    </w:p>
    <w:p w:rsidR="000D11F3" w:rsidRDefault="000D11F3" w:rsidP="000D11F3">
      <w:pPr>
        <w:ind w:firstLine="708"/>
      </w:pPr>
      <w:r>
        <w:t xml:space="preserve">Powiatowe Centrum Pomocy Rodzinie w Cieszynie jako </w:t>
      </w:r>
      <w:r w:rsidR="00404CC7">
        <w:t>O</w:t>
      </w:r>
      <w:r>
        <w:t>rganizator rodzinnej pieczy zastępczej zobowiązane jest do organizowania opieki nad dzieckiem, w przypadku gdy rodzina zastępcza okresowo nie może sprawować opieki. W 201</w:t>
      </w:r>
      <w:r w:rsidR="009C1127">
        <w:t>7</w:t>
      </w:r>
      <w:r>
        <w:t xml:space="preserve"> r. wśród rodzin zastępczych powiatu cieszyńskiego </w:t>
      </w:r>
      <w:r w:rsidR="00BD1AA4">
        <w:t>1 rodzina</w:t>
      </w:r>
      <w:r>
        <w:t xml:space="preserve"> zastępcz</w:t>
      </w:r>
      <w:r w:rsidR="00BD1AA4">
        <w:t>a</w:t>
      </w:r>
      <w:r>
        <w:t xml:space="preserve"> zawodow</w:t>
      </w:r>
      <w:r w:rsidR="00BD1AA4">
        <w:t>a</w:t>
      </w:r>
      <w:r>
        <w:t xml:space="preserve"> pełniąc</w:t>
      </w:r>
      <w:r w:rsidR="00BD1AA4">
        <w:t>a</w:t>
      </w:r>
      <w:r>
        <w:t xml:space="preserve"> funkcję pogo</w:t>
      </w:r>
      <w:r w:rsidR="00C169A4">
        <w:t xml:space="preserve">towia rodzinnego </w:t>
      </w:r>
      <w:r>
        <w:t>skorzystał</w:t>
      </w:r>
      <w:r w:rsidR="00BD1AA4">
        <w:t>a</w:t>
      </w:r>
      <w:r w:rsidR="00404CC7">
        <w:t xml:space="preserve"> z </w:t>
      </w:r>
      <w:r>
        <w:t>możliwości czasowego niespr</w:t>
      </w:r>
      <w:r w:rsidR="00C169A4">
        <w:t>awowania opieki nad dzieckiem w </w:t>
      </w:r>
      <w:r>
        <w:t>wymiarze</w:t>
      </w:r>
      <w:r w:rsidR="00C169A4">
        <w:t>:</w:t>
      </w:r>
      <w:r>
        <w:t xml:space="preserve"> </w:t>
      </w:r>
      <w:r w:rsidR="00BD1AA4">
        <w:t>26</w:t>
      </w:r>
      <w:r>
        <w:t xml:space="preserve"> dni kalendarzowych</w:t>
      </w:r>
      <w:r w:rsidR="00C169A4">
        <w:t>;</w:t>
      </w:r>
      <w:r>
        <w:t xml:space="preserve"> 4 dzieci </w:t>
      </w:r>
      <w:r w:rsidR="00C169A4">
        <w:t>przebywających w </w:t>
      </w:r>
      <w:r>
        <w:t>ww. rodzin</w:t>
      </w:r>
      <w:r w:rsidR="00BD1AA4">
        <w:t>ie</w:t>
      </w:r>
      <w:r>
        <w:t xml:space="preserve"> zostało powierzone opiece </w:t>
      </w:r>
      <w:r w:rsidR="00BD1AA4">
        <w:t>2</w:t>
      </w:r>
      <w:r>
        <w:t xml:space="preserve"> rodzin</w:t>
      </w:r>
      <w:r w:rsidR="00BD1AA4">
        <w:t>om</w:t>
      </w:r>
      <w:r>
        <w:t xml:space="preserve"> pomocow</w:t>
      </w:r>
      <w:r w:rsidR="00BD1AA4">
        <w:t>ym.</w:t>
      </w:r>
    </w:p>
    <w:p w:rsidR="000D11F3" w:rsidRDefault="00404CC7" w:rsidP="000D11F3">
      <w:pPr>
        <w:pStyle w:val="Nagwek2"/>
      </w:pPr>
      <w:bookmarkStart w:id="13" w:name="_Toc508793307"/>
      <w:r>
        <w:t>Wyznaczanie</w:t>
      </w:r>
      <w:r w:rsidR="000D11F3">
        <w:t xml:space="preserve"> koordynatora rodzinnej pieczy zastępczej.</w:t>
      </w:r>
      <w:bookmarkEnd w:id="13"/>
    </w:p>
    <w:p w:rsidR="000D11F3" w:rsidRDefault="000D11F3" w:rsidP="000D11F3">
      <w:pPr>
        <w:ind w:firstLine="708"/>
      </w:pPr>
      <w:r>
        <w:t>Konstruując plan finansowy na 201</w:t>
      </w:r>
      <w:r w:rsidR="009C1127">
        <w:t>7</w:t>
      </w:r>
      <w:r>
        <w:t xml:space="preserve"> r. Centrum wnioskowało o zatrudnienie koordynatorów rodzinnej pieczy zastępczej. </w:t>
      </w:r>
      <w:r w:rsidR="009C1127">
        <w:t>O</w:t>
      </w:r>
      <w:r>
        <w:t xml:space="preserve">trzymaliśmy </w:t>
      </w:r>
      <w:r w:rsidR="009C1127">
        <w:t xml:space="preserve">zgodę na zatrudnienie od stycznia 2017 r. jednego koordynatora (pracującego w roku 2016) bez zwiększania planu finansowego. </w:t>
      </w:r>
      <w:r>
        <w:t>Od lipca 201</w:t>
      </w:r>
      <w:r w:rsidR="009C1127">
        <w:t>7</w:t>
      </w:r>
      <w:r>
        <w:t xml:space="preserve"> r. dzięki środkom finansowym pozyskanym z Ministerstwa Pracy, Rodziny i Polityki Społecznej zatrudniono jednego koordynatora rodzinnej pieczy zastępczej. Koordynatorzy obejmowali swoją opieką ok. </w:t>
      </w:r>
      <w:r w:rsidR="009C1127">
        <w:t>30</w:t>
      </w:r>
      <w:r>
        <w:t xml:space="preserve"> rodzin zastępczych, </w:t>
      </w:r>
      <w:r w:rsidR="00404CC7">
        <w:t>co nie jest zgodne z przepisem prawa.</w:t>
      </w:r>
    </w:p>
    <w:p w:rsidR="000D11F3" w:rsidRDefault="000D11F3" w:rsidP="000D11F3">
      <w:pPr>
        <w:pStyle w:val="Nagwek1"/>
      </w:pPr>
      <w:bookmarkStart w:id="14" w:name="_Toc508793308"/>
      <w:r>
        <w:lastRenderedPageBreak/>
        <w:t xml:space="preserve">IV </w:t>
      </w:r>
      <w:r w:rsidRPr="000D11F3">
        <w:t>Zestawienie potrzeb w zakresie systemu pieczy zastępczej</w:t>
      </w:r>
      <w:bookmarkEnd w:id="14"/>
    </w:p>
    <w:p w:rsidR="000D11F3" w:rsidRDefault="000D11F3" w:rsidP="000D11F3">
      <w:pPr>
        <w:ind w:firstLine="708"/>
      </w:pPr>
      <w:r>
        <w:t>Aby Centrum mogło sprawnie i w zgodzie z obowiązującym stanem prawnym wykonywać wszystkie zadania</w:t>
      </w:r>
      <w:r w:rsidR="00EC70A3">
        <w:t xml:space="preserve"> w celu sprawnej i zgodnej z obowiązującym stanem prawnym realizacji zadań</w:t>
      </w:r>
      <w:r>
        <w:t xml:space="preserve"> w</w:t>
      </w:r>
      <w:r w:rsidR="00EC70A3">
        <w:t> </w:t>
      </w:r>
      <w:r>
        <w:t>zakresie systemu pieczy zastępczej niezbędnym jest dokonanie</w:t>
      </w:r>
      <w:r w:rsidR="00EC70A3">
        <w:t xml:space="preserve"> nw.</w:t>
      </w:r>
      <w:r>
        <w:t xml:space="preserve"> zmian</w:t>
      </w:r>
      <w:r w:rsidR="00EC70A3">
        <w:t>:</w:t>
      </w:r>
    </w:p>
    <w:p w:rsidR="000D11F3" w:rsidRDefault="000D11F3" w:rsidP="000D11F3">
      <w:pPr>
        <w:ind w:firstLine="708"/>
      </w:pPr>
      <w:r>
        <w:t>1.</w:t>
      </w:r>
      <w:r>
        <w:tab/>
      </w:r>
      <w:r w:rsidR="0036571C">
        <w:t>Zwiększenie z</w:t>
      </w:r>
      <w:r>
        <w:t>atrudnieni</w:t>
      </w:r>
      <w:r w:rsidR="0036571C">
        <w:t>a o</w:t>
      </w:r>
      <w:r>
        <w:t xml:space="preserve"> </w:t>
      </w:r>
      <w:r w:rsidR="004B3690">
        <w:t>5</w:t>
      </w:r>
      <w:r>
        <w:t xml:space="preserve"> koordynatorów rodzinnej pieczy zastępczej, </w:t>
      </w:r>
      <w:r w:rsidR="00EC70A3">
        <w:t xml:space="preserve">co </w:t>
      </w:r>
      <w:r w:rsidR="00252525">
        <w:t xml:space="preserve">będzie spełnieniem wymogu wynikającego </w:t>
      </w:r>
      <w:r>
        <w:t>z art. 77 ust. 4</w:t>
      </w:r>
      <w:r w:rsidR="00252525">
        <w:t>, tj.</w:t>
      </w:r>
      <w:r>
        <w:t xml:space="preserve"> każdy z nich </w:t>
      </w:r>
      <w:r w:rsidR="00252525">
        <w:t>będzie</w:t>
      </w:r>
      <w:r>
        <w:t xml:space="preserve"> mieć pod swoją opieką łącznie nie więcej niż 15 rodzin zastępczych.</w:t>
      </w:r>
    </w:p>
    <w:p w:rsidR="00EC70A3" w:rsidRDefault="000D11F3" w:rsidP="00EC70A3">
      <w:pPr>
        <w:ind w:firstLine="708"/>
      </w:pPr>
      <w:r>
        <w:t>2.</w:t>
      </w:r>
      <w:r>
        <w:tab/>
      </w:r>
      <w:r w:rsidR="00EC70A3">
        <w:t>M</w:t>
      </w:r>
      <w:r w:rsidR="0036571C">
        <w:t xml:space="preserve">ożliwość </w:t>
      </w:r>
      <w:r>
        <w:t>poszerzeni</w:t>
      </w:r>
      <w:r w:rsidR="0036571C">
        <w:t>a</w:t>
      </w:r>
      <w:r>
        <w:t xml:space="preserve"> bazy lokalowej Zespołu ds. pieczy zastępczej, k</w:t>
      </w:r>
      <w:r w:rsidR="0036571C">
        <w:t>tóry w chwili obecnej zajmuje 4 </w:t>
      </w:r>
      <w:r>
        <w:t>pomieszczenia biurowe na II piętrze w pokojach od 121-124. W pokoju nr 121 swoje obowiązki służbowe wykonuje 4 koordynatorów rodzinnej pieczy zastępczej o</w:t>
      </w:r>
      <w:r w:rsidR="00252525">
        <w:t>raz jeden pracownik socjalny. W </w:t>
      </w:r>
      <w:r>
        <w:t>pokoju nr 122 poradnictwo, opiniowani</w:t>
      </w:r>
      <w:r w:rsidR="004B3690">
        <w:t>e, i terapię prowadzi psycholog oraz swoje obowiązki wykonuje jeden z koordynatorów.</w:t>
      </w:r>
      <w:r>
        <w:t xml:space="preserve"> W pokoju nr 123 swoje obowiązki wykonuje </w:t>
      </w:r>
      <w:r w:rsidR="00786E21">
        <w:t>pedagog oraz</w:t>
      </w:r>
      <w:r>
        <w:t xml:space="preserve"> specjalist</w:t>
      </w:r>
      <w:r w:rsidR="00786E21">
        <w:t>a</w:t>
      </w:r>
      <w:r>
        <w:t xml:space="preserve"> pracy z rodziną. W pokoju nr 124 swoje obowiązki wykonuje inspektor, koordynator rodzinnej pieczy zastępczej oraz kierownik Zespołu ds. pieczy zastępczej. </w:t>
      </w:r>
      <w:r w:rsidR="00EC70A3">
        <w:t xml:space="preserve">Warunki te nie są korzystne zarówno dla pracowników jak i przyjmowanych stron, nie </w:t>
      </w:r>
      <w:r w:rsidR="00DA1DDA">
        <w:t>zapewniają im</w:t>
      </w:r>
      <w:r w:rsidR="00EC70A3">
        <w:t xml:space="preserve"> bowiem</w:t>
      </w:r>
      <w:r w:rsidR="00DA1DDA">
        <w:t xml:space="preserve"> warunków dyskrecji i prywatności w czasie załatwiania spraw.</w:t>
      </w:r>
    </w:p>
    <w:p w:rsidR="00105B84" w:rsidRDefault="0098234E" w:rsidP="000D11F3">
      <w:pPr>
        <w:ind w:firstLine="708"/>
      </w:pPr>
      <w:r>
        <w:t>3</w:t>
      </w:r>
      <w:r w:rsidR="000D11F3">
        <w:t>.</w:t>
      </w:r>
      <w:r w:rsidR="000D11F3">
        <w:tab/>
        <w:t>Zapewnienie koordynatorom rodzinnej pieczy zastępczej szkoleń mających n</w:t>
      </w:r>
      <w:r w:rsidR="00EC70A3">
        <w:t xml:space="preserve">a celu podnoszenie kwalifikacji, w tym </w:t>
      </w:r>
      <w:r w:rsidR="000D11F3">
        <w:t>zapewnienie udziału w spotkaniach superwizyjnych. Istotne jest bowiem aby pracownicy czuli się bezpiecznie pracując nad trudnymi dla siebie sytuacjami, uzyskiwa</w:t>
      </w:r>
      <w:r w:rsidR="00EC70A3">
        <w:t>li wsparcie zespołu oraz korzystali</w:t>
      </w:r>
      <w:r w:rsidR="000D11F3">
        <w:t xml:space="preserve"> z informacji zwrotnych, poszerzających ich świadomość w zakresie kontaktu z własnymi emocjami i kontekstem sytuacyjnym trudnej dla nich sprawy. </w:t>
      </w:r>
    </w:p>
    <w:p w:rsidR="000D11F3" w:rsidRDefault="0098234E" w:rsidP="000D11F3">
      <w:pPr>
        <w:ind w:firstLine="708"/>
      </w:pPr>
      <w:r>
        <w:t>4</w:t>
      </w:r>
      <w:r w:rsidR="000D11F3">
        <w:t>.</w:t>
      </w:r>
      <w:r w:rsidR="000D11F3">
        <w:tab/>
      </w:r>
      <w:r w:rsidR="00EC70A3">
        <w:t>Zapewnienie</w:t>
      </w:r>
      <w:r w:rsidR="000D11F3">
        <w:t xml:space="preserve"> rodzinom zastępczym szkole</w:t>
      </w:r>
      <w:r w:rsidR="00EC70A3">
        <w:t>ń mających</w:t>
      </w:r>
      <w:r w:rsidR="000D11F3">
        <w:t xml:space="preserve"> na cel</w:t>
      </w:r>
      <w:r w:rsidR="00EC70A3">
        <w:t>u podnoszenie ich kwalifikacji (zgodnie z art. 76 ust. 4 pkt 5).</w:t>
      </w:r>
    </w:p>
    <w:p w:rsidR="00CC6CE6" w:rsidRDefault="0098234E" w:rsidP="00252525">
      <w:pPr>
        <w:ind w:firstLine="708"/>
      </w:pPr>
      <w:r>
        <w:t>5</w:t>
      </w:r>
      <w:r w:rsidR="000D11F3">
        <w:t>.</w:t>
      </w:r>
      <w:r w:rsidR="000D11F3">
        <w:tab/>
      </w:r>
      <w:r w:rsidR="00EC70A3">
        <w:t>O</w:t>
      </w:r>
      <w:r w:rsidR="000D11F3">
        <w:t>rganizowanie grup wsparcia zarówno dla rodzin</w:t>
      </w:r>
      <w:r w:rsidR="00EC70A3">
        <w:t xml:space="preserve"> zastępczych jak i dla dzieci i </w:t>
      </w:r>
      <w:r w:rsidR="000D11F3">
        <w:t>młodzieży</w:t>
      </w:r>
      <w:r w:rsidR="00EC70A3">
        <w:t xml:space="preserve"> przebywającej w tych rodzinach (zgodnie z art. 180). </w:t>
      </w:r>
      <w:r>
        <w:t>Z</w:t>
      </w:r>
      <w:r w:rsidR="000D11F3">
        <w:t>asadnym jest aby grupy wsparcia były prowadzone w okresie całego roku kalendarzowego, a nie ty</w:t>
      </w:r>
      <w:r w:rsidR="00105B84">
        <w:t>lko w wybranych miesiącach roku, na co pozwoliłoby ujęcie w planie finansowym Centrum środków na ten cel.</w:t>
      </w:r>
      <w:r w:rsidR="000D11F3">
        <w:t xml:space="preserve"> </w:t>
      </w:r>
    </w:p>
    <w:sectPr w:rsidR="00CC6CE6" w:rsidSect="00BF6E0D">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90E" w:rsidRDefault="0088690E" w:rsidP="0003636E">
      <w:pPr>
        <w:spacing w:after="0" w:line="240" w:lineRule="auto"/>
      </w:pPr>
      <w:r>
        <w:separator/>
      </w:r>
    </w:p>
  </w:endnote>
  <w:endnote w:type="continuationSeparator" w:id="0">
    <w:p w:rsidR="0088690E" w:rsidRDefault="0088690E" w:rsidP="0003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18260"/>
      <w:docPartObj>
        <w:docPartGallery w:val="Page Numbers (Bottom of Page)"/>
        <w:docPartUnique/>
      </w:docPartObj>
    </w:sdtPr>
    <w:sdtEndPr/>
    <w:sdtContent>
      <w:sdt>
        <w:sdtPr>
          <w:id w:val="860082579"/>
          <w:docPartObj>
            <w:docPartGallery w:val="Page Numbers (Top of Page)"/>
            <w:docPartUnique/>
          </w:docPartObj>
        </w:sdtPr>
        <w:sdtEndPr/>
        <w:sdtContent>
          <w:p w:rsidR="004B3690" w:rsidRDefault="004B3690">
            <w:pPr>
              <w:pStyle w:val="Stopka"/>
              <w:jc w:val="right"/>
            </w:pPr>
            <w:r>
              <w:t xml:space="preserve">Strona </w:t>
            </w:r>
            <w:r w:rsidR="00E31376">
              <w:rPr>
                <w:b/>
                <w:bCs/>
                <w:sz w:val="24"/>
                <w:szCs w:val="24"/>
              </w:rPr>
              <w:fldChar w:fldCharType="begin"/>
            </w:r>
            <w:r>
              <w:rPr>
                <w:b/>
                <w:bCs/>
              </w:rPr>
              <w:instrText>PAGE</w:instrText>
            </w:r>
            <w:r w:rsidR="00E31376">
              <w:rPr>
                <w:b/>
                <w:bCs/>
                <w:sz w:val="24"/>
                <w:szCs w:val="24"/>
              </w:rPr>
              <w:fldChar w:fldCharType="separate"/>
            </w:r>
            <w:r w:rsidR="005D1CDF">
              <w:rPr>
                <w:b/>
                <w:bCs/>
                <w:noProof/>
              </w:rPr>
              <w:t>2</w:t>
            </w:r>
            <w:r w:rsidR="00E31376">
              <w:rPr>
                <w:b/>
                <w:bCs/>
                <w:sz w:val="24"/>
                <w:szCs w:val="24"/>
              </w:rPr>
              <w:fldChar w:fldCharType="end"/>
            </w:r>
            <w:r>
              <w:t xml:space="preserve"> z </w:t>
            </w:r>
            <w:r w:rsidR="00E31376">
              <w:rPr>
                <w:b/>
                <w:bCs/>
                <w:sz w:val="24"/>
                <w:szCs w:val="24"/>
              </w:rPr>
              <w:fldChar w:fldCharType="begin"/>
            </w:r>
            <w:r>
              <w:rPr>
                <w:b/>
                <w:bCs/>
              </w:rPr>
              <w:instrText>NUMPAGES</w:instrText>
            </w:r>
            <w:r w:rsidR="00E31376">
              <w:rPr>
                <w:b/>
                <w:bCs/>
                <w:sz w:val="24"/>
                <w:szCs w:val="24"/>
              </w:rPr>
              <w:fldChar w:fldCharType="separate"/>
            </w:r>
            <w:r w:rsidR="005D1CDF">
              <w:rPr>
                <w:b/>
                <w:bCs/>
                <w:noProof/>
              </w:rPr>
              <w:t>10</w:t>
            </w:r>
            <w:r w:rsidR="00E31376">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167757"/>
      <w:docPartObj>
        <w:docPartGallery w:val="Page Numbers (Bottom of Page)"/>
        <w:docPartUnique/>
      </w:docPartObj>
    </w:sdtPr>
    <w:sdtEndPr/>
    <w:sdtContent>
      <w:sdt>
        <w:sdtPr>
          <w:id w:val="98381352"/>
          <w:docPartObj>
            <w:docPartGallery w:val="Page Numbers (Top of Page)"/>
            <w:docPartUnique/>
          </w:docPartObj>
        </w:sdtPr>
        <w:sdtEndPr/>
        <w:sdtContent>
          <w:p w:rsidR="004B3690" w:rsidRDefault="004B3690">
            <w:pPr>
              <w:pStyle w:val="Stopka"/>
            </w:pPr>
            <w:r>
              <w:t xml:space="preserve">Strona </w:t>
            </w:r>
            <w:r w:rsidR="00E31376">
              <w:rPr>
                <w:b/>
                <w:bCs/>
                <w:sz w:val="24"/>
                <w:szCs w:val="24"/>
              </w:rPr>
              <w:fldChar w:fldCharType="begin"/>
            </w:r>
            <w:r>
              <w:rPr>
                <w:b/>
                <w:bCs/>
              </w:rPr>
              <w:instrText>PAGE</w:instrText>
            </w:r>
            <w:r w:rsidR="00E31376">
              <w:rPr>
                <w:b/>
                <w:bCs/>
                <w:sz w:val="24"/>
                <w:szCs w:val="24"/>
              </w:rPr>
              <w:fldChar w:fldCharType="separate"/>
            </w:r>
            <w:r w:rsidR="005D1CDF">
              <w:rPr>
                <w:b/>
                <w:bCs/>
                <w:noProof/>
              </w:rPr>
              <w:t>1</w:t>
            </w:r>
            <w:r w:rsidR="00E31376">
              <w:rPr>
                <w:b/>
                <w:bCs/>
                <w:sz w:val="24"/>
                <w:szCs w:val="24"/>
              </w:rPr>
              <w:fldChar w:fldCharType="end"/>
            </w:r>
            <w:r>
              <w:t xml:space="preserve"> z </w:t>
            </w:r>
            <w:r w:rsidR="00E31376">
              <w:rPr>
                <w:b/>
                <w:bCs/>
                <w:sz w:val="24"/>
                <w:szCs w:val="24"/>
              </w:rPr>
              <w:fldChar w:fldCharType="begin"/>
            </w:r>
            <w:r>
              <w:rPr>
                <w:b/>
                <w:bCs/>
              </w:rPr>
              <w:instrText>NUMPAGES</w:instrText>
            </w:r>
            <w:r w:rsidR="00E31376">
              <w:rPr>
                <w:b/>
                <w:bCs/>
                <w:sz w:val="24"/>
                <w:szCs w:val="24"/>
              </w:rPr>
              <w:fldChar w:fldCharType="separate"/>
            </w:r>
            <w:r w:rsidR="005D1CDF">
              <w:rPr>
                <w:b/>
                <w:bCs/>
                <w:noProof/>
              </w:rPr>
              <w:t>10</w:t>
            </w:r>
            <w:r w:rsidR="00E31376">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90E" w:rsidRDefault="0088690E" w:rsidP="0003636E">
      <w:pPr>
        <w:spacing w:after="0" w:line="240" w:lineRule="auto"/>
      </w:pPr>
      <w:r>
        <w:separator/>
      </w:r>
    </w:p>
  </w:footnote>
  <w:footnote w:type="continuationSeparator" w:id="0">
    <w:p w:rsidR="0088690E" w:rsidRDefault="0088690E" w:rsidP="00036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8ED"/>
    <w:multiLevelType w:val="hybridMultilevel"/>
    <w:tmpl w:val="9520539C"/>
    <w:lvl w:ilvl="0" w:tplc="516E5220">
      <w:start w:val="1"/>
      <w:numFmt w:val="bullet"/>
      <w:lvlText w:val="-"/>
      <w:lvlJc w:val="left"/>
      <w:pPr>
        <w:ind w:left="720" w:hanging="360"/>
      </w:pPr>
      <w:rPr>
        <w:rFonts w:ascii="Courier New" w:hAnsi="Courier New"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96687"/>
    <w:multiLevelType w:val="hybridMultilevel"/>
    <w:tmpl w:val="24F41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A094E"/>
    <w:multiLevelType w:val="hybridMultilevel"/>
    <w:tmpl w:val="20FA6FD0"/>
    <w:lvl w:ilvl="0" w:tplc="1764C4CC">
      <w:start w:val="1"/>
      <w:numFmt w:val="bullet"/>
      <w:pStyle w:val="Spistreci2"/>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 w15:restartNumberingAfterBreak="0">
    <w:nsid w:val="08FA13C4"/>
    <w:multiLevelType w:val="hybridMultilevel"/>
    <w:tmpl w:val="1AFC8862"/>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9B286F"/>
    <w:multiLevelType w:val="hybridMultilevel"/>
    <w:tmpl w:val="AD90FEF8"/>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2047E"/>
    <w:multiLevelType w:val="hybridMultilevel"/>
    <w:tmpl w:val="014C0D06"/>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BF374A"/>
    <w:multiLevelType w:val="hybridMultilevel"/>
    <w:tmpl w:val="8EE45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C0075"/>
    <w:multiLevelType w:val="hybridMultilevel"/>
    <w:tmpl w:val="68DC576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B2F44"/>
    <w:multiLevelType w:val="hybridMultilevel"/>
    <w:tmpl w:val="0DC0ED2C"/>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E04DFA"/>
    <w:multiLevelType w:val="hybridMultilevel"/>
    <w:tmpl w:val="4D74AA44"/>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A24FE2"/>
    <w:multiLevelType w:val="hybridMultilevel"/>
    <w:tmpl w:val="E006DC1E"/>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E44C63"/>
    <w:multiLevelType w:val="hybridMultilevel"/>
    <w:tmpl w:val="0CAA1A12"/>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2324E2"/>
    <w:multiLevelType w:val="hybridMultilevel"/>
    <w:tmpl w:val="4608359A"/>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23B48"/>
    <w:multiLevelType w:val="hybridMultilevel"/>
    <w:tmpl w:val="8D0A2DD6"/>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2674ED"/>
    <w:multiLevelType w:val="hybridMultilevel"/>
    <w:tmpl w:val="CD06134A"/>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3D59F2"/>
    <w:multiLevelType w:val="hybridMultilevel"/>
    <w:tmpl w:val="D39A5E2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613B38"/>
    <w:multiLevelType w:val="hybridMultilevel"/>
    <w:tmpl w:val="476E9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B01DB0"/>
    <w:multiLevelType w:val="hybridMultilevel"/>
    <w:tmpl w:val="10DAFB74"/>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C246B9"/>
    <w:multiLevelType w:val="hybridMultilevel"/>
    <w:tmpl w:val="CFF454F8"/>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DE4100"/>
    <w:multiLevelType w:val="hybridMultilevel"/>
    <w:tmpl w:val="A31E6748"/>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175C5F"/>
    <w:multiLevelType w:val="hybridMultilevel"/>
    <w:tmpl w:val="D75C7FB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 w15:restartNumberingAfterBreak="0">
    <w:nsid w:val="27912901"/>
    <w:multiLevelType w:val="hybridMultilevel"/>
    <w:tmpl w:val="7082B4F4"/>
    <w:lvl w:ilvl="0" w:tplc="516E5220">
      <w:start w:val="1"/>
      <w:numFmt w:val="bullet"/>
      <w:lvlText w:val="-"/>
      <w:lvlJc w:val="left"/>
      <w:pPr>
        <w:tabs>
          <w:tab w:val="num" w:pos="720"/>
        </w:tabs>
        <w:ind w:left="720" w:hanging="360"/>
      </w:pPr>
      <w:rPr>
        <w:rFonts w:ascii="Courier New" w:hAnsi="Courier New"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D07F20"/>
    <w:multiLevelType w:val="hybridMultilevel"/>
    <w:tmpl w:val="6156B77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28716E"/>
    <w:multiLevelType w:val="hybridMultilevel"/>
    <w:tmpl w:val="BA525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EC1FC1"/>
    <w:multiLevelType w:val="hybridMultilevel"/>
    <w:tmpl w:val="B72C830A"/>
    <w:lvl w:ilvl="0" w:tplc="2808049E">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5" w15:restartNumberingAfterBreak="0">
    <w:nsid w:val="2F3000FE"/>
    <w:multiLevelType w:val="hybridMultilevel"/>
    <w:tmpl w:val="7C72AFCA"/>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05C7CD8"/>
    <w:multiLevelType w:val="hybridMultilevel"/>
    <w:tmpl w:val="1CA68C56"/>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3C72201"/>
    <w:multiLevelType w:val="hybridMultilevel"/>
    <w:tmpl w:val="74F2C65C"/>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576878"/>
    <w:multiLevelType w:val="hybridMultilevel"/>
    <w:tmpl w:val="02BA0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4A3166"/>
    <w:multiLevelType w:val="hybridMultilevel"/>
    <w:tmpl w:val="930828EA"/>
    <w:lvl w:ilvl="0" w:tplc="2808049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EA920B0"/>
    <w:multiLevelType w:val="hybridMultilevel"/>
    <w:tmpl w:val="0DBAEFB6"/>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04A1CDD"/>
    <w:multiLevelType w:val="hybridMultilevel"/>
    <w:tmpl w:val="FBBAA4C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04D0DD4"/>
    <w:multiLevelType w:val="hybridMultilevel"/>
    <w:tmpl w:val="899EE8DA"/>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3B3B0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15:restartNumberingAfterBreak="0">
    <w:nsid w:val="4B037E34"/>
    <w:multiLevelType w:val="hybridMultilevel"/>
    <w:tmpl w:val="E3DAD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542210"/>
    <w:multiLevelType w:val="hybridMultilevel"/>
    <w:tmpl w:val="B430325A"/>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C4008E"/>
    <w:multiLevelType w:val="hybridMultilevel"/>
    <w:tmpl w:val="08B45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E956B1"/>
    <w:multiLevelType w:val="hybridMultilevel"/>
    <w:tmpl w:val="2EA28054"/>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6843D1"/>
    <w:multiLevelType w:val="hybridMultilevel"/>
    <w:tmpl w:val="B52E1834"/>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D0979CB"/>
    <w:multiLevelType w:val="hybridMultilevel"/>
    <w:tmpl w:val="4F68A00E"/>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3A3592"/>
    <w:multiLevelType w:val="hybridMultilevel"/>
    <w:tmpl w:val="D1902258"/>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63139E"/>
    <w:multiLevelType w:val="hybridMultilevel"/>
    <w:tmpl w:val="911EB26C"/>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7E20F7"/>
    <w:multiLevelType w:val="hybridMultilevel"/>
    <w:tmpl w:val="BDD88EAE"/>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AA57FC8"/>
    <w:multiLevelType w:val="hybridMultilevel"/>
    <w:tmpl w:val="EE98E586"/>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EB620F"/>
    <w:multiLevelType w:val="hybridMultilevel"/>
    <w:tmpl w:val="5614B9A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DC0D7C"/>
    <w:multiLevelType w:val="hybridMultilevel"/>
    <w:tmpl w:val="1D86F04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F60EA2"/>
    <w:multiLevelType w:val="hybridMultilevel"/>
    <w:tmpl w:val="5B3C9D40"/>
    <w:lvl w:ilvl="0" w:tplc="516E52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FC3EB4"/>
    <w:multiLevelType w:val="hybridMultilevel"/>
    <w:tmpl w:val="5E2A0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DC693C"/>
    <w:multiLevelType w:val="hybridMultilevel"/>
    <w:tmpl w:val="F3C68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6"/>
  </w:num>
  <w:num w:numId="4">
    <w:abstractNumId w:val="16"/>
  </w:num>
  <w:num w:numId="5">
    <w:abstractNumId w:val="34"/>
  </w:num>
  <w:num w:numId="6">
    <w:abstractNumId w:val="32"/>
  </w:num>
  <w:num w:numId="7">
    <w:abstractNumId w:val="26"/>
  </w:num>
  <w:num w:numId="8">
    <w:abstractNumId w:val="0"/>
  </w:num>
  <w:num w:numId="9">
    <w:abstractNumId w:val="38"/>
  </w:num>
  <w:num w:numId="10">
    <w:abstractNumId w:val="10"/>
  </w:num>
  <w:num w:numId="11">
    <w:abstractNumId w:val="39"/>
  </w:num>
  <w:num w:numId="12">
    <w:abstractNumId w:val="17"/>
  </w:num>
  <w:num w:numId="13">
    <w:abstractNumId w:val="44"/>
  </w:num>
  <w:num w:numId="14">
    <w:abstractNumId w:val="27"/>
  </w:num>
  <w:num w:numId="15">
    <w:abstractNumId w:val="33"/>
    <w:lvlOverride w:ilvl="0">
      <w:startOverride w:val="1"/>
    </w:lvlOverride>
  </w:num>
  <w:num w:numId="16">
    <w:abstractNumId w:val="30"/>
  </w:num>
  <w:num w:numId="17">
    <w:abstractNumId w:val="31"/>
  </w:num>
  <w:num w:numId="18">
    <w:abstractNumId w:val="35"/>
  </w:num>
  <w:num w:numId="19">
    <w:abstractNumId w:val="25"/>
  </w:num>
  <w:num w:numId="20">
    <w:abstractNumId w:val="8"/>
  </w:num>
  <w:num w:numId="21">
    <w:abstractNumId w:val="37"/>
  </w:num>
  <w:num w:numId="22">
    <w:abstractNumId w:val="18"/>
  </w:num>
  <w:num w:numId="23">
    <w:abstractNumId w:val="3"/>
  </w:num>
  <w:num w:numId="24">
    <w:abstractNumId w:val="9"/>
  </w:num>
  <w:num w:numId="25">
    <w:abstractNumId w:val="1"/>
  </w:num>
  <w:num w:numId="26">
    <w:abstractNumId w:val="22"/>
  </w:num>
  <w:num w:numId="27">
    <w:abstractNumId w:val="19"/>
  </w:num>
  <w:num w:numId="28">
    <w:abstractNumId w:val="5"/>
  </w:num>
  <w:num w:numId="29">
    <w:abstractNumId w:val="43"/>
  </w:num>
  <w:num w:numId="30">
    <w:abstractNumId w:val="46"/>
  </w:num>
  <w:num w:numId="31">
    <w:abstractNumId w:val="4"/>
  </w:num>
  <w:num w:numId="32">
    <w:abstractNumId w:val="7"/>
  </w:num>
  <w:num w:numId="33">
    <w:abstractNumId w:val="45"/>
  </w:num>
  <w:num w:numId="34">
    <w:abstractNumId w:val="13"/>
  </w:num>
  <w:num w:numId="35">
    <w:abstractNumId w:val="40"/>
  </w:num>
  <w:num w:numId="36">
    <w:abstractNumId w:val="14"/>
  </w:num>
  <w:num w:numId="37">
    <w:abstractNumId w:val="48"/>
  </w:num>
  <w:num w:numId="38">
    <w:abstractNumId w:val="41"/>
  </w:num>
  <w:num w:numId="39">
    <w:abstractNumId w:val="21"/>
  </w:num>
  <w:num w:numId="40">
    <w:abstractNumId w:val="47"/>
  </w:num>
  <w:num w:numId="41">
    <w:abstractNumId w:val="15"/>
  </w:num>
  <w:num w:numId="42">
    <w:abstractNumId w:val="28"/>
  </w:num>
  <w:num w:numId="43">
    <w:abstractNumId w:val="11"/>
  </w:num>
  <w:num w:numId="44">
    <w:abstractNumId w:val="12"/>
  </w:num>
  <w:num w:numId="45">
    <w:abstractNumId w:val="42"/>
  </w:num>
  <w:num w:numId="46">
    <w:abstractNumId w:val="20"/>
  </w:num>
  <w:num w:numId="47">
    <w:abstractNumId w:val="29"/>
  </w:num>
  <w:num w:numId="48">
    <w:abstractNumId w:val="2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43"/>
    <w:rsid w:val="0002334E"/>
    <w:rsid w:val="0003636E"/>
    <w:rsid w:val="0004355F"/>
    <w:rsid w:val="00064DE2"/>
    <w:rsid w:val="000839EC"/>
    <w:rsid w:val="00086FE3"/>
    <w:rsid w:val="000C0797"/>
    <w:rsid w:val="000D11F3"/>
    <w:rsid w:val="000E3099"/>
    <w:rsid w:val="000F2DFF"/>
    <w:rsid w:val="00103689"/>
    <w:rsid w:val="00105B84"/>
    <w:rsid w:val="001124A5"/>
    <w:rsid w:val="00164AAF"/>
    <w:rsid w:val="001C28DF"/>
    <w:rsid w:val="001E0B2D"/>
    <w:rsid w:val="001F2A5B"/>
    <w:rsid w:val="00212C17"/>
    <w:rsid w:val="00233F1B"/>
    <w:rsid w:val="00252525"/>
    <w:rsid w:val="00253E95"/>
    <w:rsid w:val="00255911"/>
    <w:rsid w:val="00257AAD"/>
    <w:rsid w:val="00261482"/>
    <w:rsid w:val="00266D4C"/>
    <w:rsid w:val="00267ECC"/>
    <w:rsid w:val="002724CF"/>
    <w:rsid w:val="00292A03"/>
    <w:rsid w:val="002A0144"/>
    <w:rsid w:val="002A1134"/>
    <w:rsid w:val="002C7BDD"/>
    <w:rsid w:val="002D7594"/>
    <w:rsid w:val="002F3BFF"/>
    <w:rsid w:val="00327E18"/>
    <w:rsid w:val="0033514A"/>
    <w:rsid w:val="0036571C"/>
    <w:rsid w:val="00370C5E"/>
    <w:rsid w:val="00376E57"/>
    <w:rsid w:val="003900B8"/>
    <w:rsid w:val="003B79FA"/>
    <w:rsid w:val="003E2AA8"/>
    <w:rsid w:val="003E436D"/>
    <w:rsid w:val="00404CC7"/>
    <w:rsid w:val="0041382D"/>
    <w:rsid w:val="00422CB5"/>
    <w:rsid w:val="004251B8"/>
    <w:rsid w:val="00425A12"/>
    <w:rsid w:val="0043580C"/>
    <w:rsid w:val="004557F8"/>
    <w:rsid w:val="00462983"/>
    <w:rsid w:val="004856E6"/>
    <w:rsid w:val="004A0DD5"/>
    <w:rsid w:val="004B3690"/>
    <w:rsid w:val="004D3FF5"/>
    <w:rsid w:val="004E0E7A"/>
    <w:rsid w:val="005350BA"/>
    <w:rsid w:val="00540C73"/>
    <w:rsid w:val="0056083D"/>
    <w:rsid w:val="0056529E"/>
    <w:rsid w:val="0057546F"/>
    <w:rsid w:val="00577CB5"/>
    <w:rsid w:val="00587EB3"/>
    <w:rsid w:val="0059308C"/>
    <w:rsid w:val="005B3520"/>
    <w:rsid w:val="005B359C"/>
    <w:rsid w:val="005C14D0"/>
    <w:rsid w:val="005D012A"/>
    <w:rsid w:val="005D1CDF"/>
    <w:rsid w:val="005D7D57"/>
    <w:rsid w:val="005F4839"/>
    <w:rsid w:val="00606C43"/>
    <w:rsid w:val="006160A6"/>
    <w:rsid w:val="006275D5"/>
    <w:rsid w:val="00633937"/>
    <w:rsid w:val="006659A9"/>
    <w:rsid w:val="00670282"/>
    <w:rsid w:val="006805C5"/>
    <w:rsid w:val="00696DEA"/>
    <w:rsid w:val="0072303A"/>
    <w:rsid w:val="007273A3"/>
    <w:rsid w:val="00730541"/>
    <w:rsid w:val="0073300F"/>
    <w:rsid w:val="00786E21"/>
    <w:rsid w:val="007A2AFF"/>
    <w:rsid w:val="007B724E"/>
    <w:rsid w:val="007D407F"/>
    <w:rsid w:val="007E0C63"/>
    <w:rsid w:val="007F1FCB"/>
    <w:rsid w:val="0081797C"/>
    <w:rsid w:val="00830443"/>
    <w:rsid w:val="008522C0"/>
    <w:rsid w:val="008577DE"/>
    <w:rsid w:val="00857AAC"/>
    <w:rsid w:val="00861D20"/>
    <w:rsid w:val="0086262A"/>
    <w:rsid w:val="008653A2"/>
    <w:rsid w:val="0088690E"/>
    <w:rsid w:val="00897546"/>
    <w:rsid w:val="008D7D81"/>
    <w:rsid w:val="008F37BE"/>
    <w:rsid w:val="008F6FAE"/>
    <w:rsid w:val="009044FB"/>
    <w:rsid w:val="009153B0"/>
    <w:rsid w:val="009165BC"/>
    <w:rsid w:val="00930622"/>
    <w:rsid w:val="009445AB"/>
    <w:rsid w:val="00963CFF"/>
    <w:rsid w:val="00964B2A"/>
    <w:rsid w:val="00965768"/>
    <w:rsid w:val="0097086E"/>
    <w:rsid w:val="00981204"/>
    <w:rsid w:val="0098234E"/>
    <w:rsid w:val="009A3477"/>
    <w:rsid w:val="009A4772"/>
    <w:rsid w:val="009A6D20"/>
    <w:rsid w:val="009B1AFC"/>
    <w:rsid w:val="009C0827"/>
    <w:rsid w:val="009C1127"/>
    <w:rsid w:val="009D5513"/>
    <w:rsid w:val="009E1EFB"/>
    <w:rsid w:val="009F43BA"/>
    <w:rsid w:val="00A0043B"/>
    <w:rsid w:val="00A06F52"/>
    <w:rsid w:val="00A2486B"/>
    <w:rsid w:val="00A270B5"/>
    <w:rsid w:val="00A31B81"/>
    <w:rsid w:val="00A43E30"/>
    <w:rsid w:val="00A55CE6"/>
    <w:rsid w:val="00A574CF"/>
    <w:rsid w:val="00A63D61"/>
    <w:rsid w:val="00AE25F2"/>
    <w:rsid w:val="00AF0E9B"/>
    <w:rsid w:val="00B008D3"/>
    <w:rsid w:val="00B0474F"/>
    <w:rsid w:val="00B0719C"/>
    <w:rsid w:val="00B10E83"/>
    <w:rsid w:val="00B31BC5"/>
    <w:rsid w:val="00B34BB1"/>
    <w:rsid w:val="00B46E30"/>
    <w:rsid w:val="00B46FDC"/>
    <w:rsid w:val="00B66E81"/>
    <w:rsid w:val="00B772FE"/>
    <w:rsid w:val="00B94FCC"/>
    <w:rsid w:val="00B963A2"/>
    <w:rsid w:val="00BA460A"/>
    <w:rsid w:val="00BD1AA4"/>
    <w:rsid w:val="00BE0931"/>
    <w:rsid w:val="00BE4CF6"/>
    <w:rsid w:val="00BE5007"/>
    <w:rsid w:val="00BE7890"/>
    <w:rsid w:val="00BF6E0D"/>
    <w:rsid w:val="00BF7D89"/>
    <w:rsid w:val="00C041B7"/>
    <w:rsid w:val="00C047CD"/>
    <w:rsid w:val="00C169A4"/>
    <w:rsid w:val="00C377FB"/>
    <w:rsid w:val="00C45B7E"/>
    <w:rsid w:val="00C549A4"/>
    <w:rsid w:val="00C552AD"/>
    <w:rsid w:val="00CA5E8A"/>
    <w:rsid w:val="00CB72DD"/>
    <w:rsid w:val="00CC6CE6"/>
    <w:rsid w:val="00CD381A"/>
    <w:rsid w:val="00CF7F8D"/>
    <w:rsid w:val="00D25C59"/>
    <w:rsid w:val="00D31C0E"/>
    <w:rsid w:val="00D52D0F"/>
    <w:rsid w:val="00D73C04"/>
    <w:rsid w:val="00D74126"/>
    <w:rsid w:val="00D95BD7"/>
    <w:rsid w:val="00DA1DDA"/>
    <w:rsid w:val="00DA5EE8"/>
    <w:rsid w:val="00DE4AD0"/>
    <w:rsid w:val="00E0141E"/>
    <w:rsid w:val="00E31376"/>
    <w:rsid w:val="00E6441A"/>
    <w:rsid w:val="00E64CE9"/>
    <w:rsid w:val="00E75501"/>
    <w:rsid w:val="00E756DB"/>
    <w:rsid w:val="00EA388C"/>
    <w:rsid w:val="00EC70A3"/>
    <w:rsid w:val="00EE20AA"/>
    <w:rsid w:val="00EF4415"/>
    <w:rsid w:val="00F013F1"/>
    <w:rsid w:val="00F03A19"/>
    <w:rsid w:val="00F05F77"/>
    <w:rsid w:val="00F06E4F"/>
    <w:rsid w:val="00F51617"/>
    <w:rsid w:val="00F67A7E"/>
    <w:rsid w:val="00F707E6"/>
    <w:rsid w:val="00F85F69"/>
    <w:rsid w:val="00FD47AC"/>
    <w:rsid w:val="00FF0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EA48D-630A-435B-B889-F317B0EE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86E"/>
    <w:pPr>
      <w:jc w:val="both"/>
    </w:pPr>
  </w:style>
  <w:style w:type="paragraph" w:styleId="Nagwek1">
    <w:name w:val="heading 1"/>
    <w:basedOn w:val="Normalny"/>
    <w:next w:val="Normalny"/>
    <w:link w:val="Nagwek1Znak"/>
    <w:uiPriority w:val="9"/>
    <w:qFormat/>
    <w:rsid w:val="00857AAC"/>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D11F3"/>
    <w:pPr>
      <w:keepNext/>
      <w:keepLines/>
      <w:spacing w:before="440" w:after="240"/>
      <w:outlineLvl w:val="1"/>
    </w:pPr>
    <w:rPr>
      <w:rFonts w:asciiTheme="majorHAnsi" w:eastAsiaTheme="majorEastAsia" w:hAnsiTheme="majorHAnsi" w:cstheme="majorBidi"/>
      <w:b/>
      <w:bCs/>
      <w:szCs w:val="26"/>
    </w:rPr>
  </w:style>
  <w:style w:type="paragraph" w:styleId="Nagwek3">
    <w:name w:val="heading 3"/>
    <w:basedOn w:val="Normalny"/>
    <w:next w:val="Normalny"/>
    <w:link w:val="Nagwek3Znak"/>
    <w:uiPriority w:val="9"/>
    <w:unhideWhenUsed/>
    <w:qFormat/>
    <w:rsid w:val="00BE500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65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3636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3636E"/>
    <w:rPr>
      <w:rFonts w:eastAsiaTheme="minorEastAsia"/>
      <w:lang w:eastAsia="pl-PL"/>
    </w:rPr>
  </w:style>
  <w:style w:type="paragraph" w:styleId="Tekstdymka">
    <w:name w:val="Balloon Text"/>
    <w:basedOn w:val="Normalny"/>
    <w:link w:val="TekstdymkaZnak"/>
    <w:uiPriority w:val="99"/>
    <w:semiHidden/>
    <w:unhideWhenUsed/>
    <w:rsid w:val="00036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636E"/>
    <w:rPr>
      <w:rFonts w:ascii="Tahoma" w:hAnsi="Tahoma" w:cs="Tahoma"/>
      <w:sz w:val="16"/>
      <w:szCs w:val="16"/>
    </w:rPr>
  </w:style>
  <w:style w:type="paragraph" w:styleId="Nagwek">
    <w:name w:val="header"/>
    <w:basedOn w:val="Normalny"/>
    <w:link w:val="NagwekZnak"/>
    <w:uiPriority w:val="99"/>
    <w:unhideWhenUsed/>
    <w:rsid w:val="00036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36E"/>
  </w:style>
  <w:style w:type="paragraph" w:styleId="Stopka">
    <w:name w:val="footer"/>
    <w:basedOn w:val="Normalny"/>
    <w:link w:val="StopkaZnak"/>
    <w:uiPriority w:val="99"/>
    <w:unhideWhenUsed/>
    <w:rsid w:val="00036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36E"/>
  </w:style>
  <w:style w:type="character" w:customStyle="1" w:styleId="Nagwek1Znak">
    <w:name w:val="Nagłówek 1 Znak"/>
    <w:basedOn w:val="Domylnaczcionkaakapitu"/>
    <w:link w:val="Nagwek1"/>
    <w:uiPriority w:val="9"/>
    <w:rsid w:val="00857AA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99"/>
    <w:qFormat/>
    <w:rsid w:val="00F013F1"/>
    <w:pPr>
      <w:ind w:left="720"/>
      <w:contextualSpacing/>
    </w:pPr>
  </w:style>
  <w:style w:type="paragraph" w:customStyle="1" w:styleId="Styl1">
    <w:name w:val="Styl1"/>
    <w:basedOn w:val="Tekstpodstawowywcity"/>
    <w:uiPriority w:val="99"/>
    <w:rsid w:val="00D95BD7"/>
    <w:pPr>
      <w:spacing w:after="0" w:line="240" w:lineRule="auto"/>
      <w:ind w:left="0" w:firstLine="708"/>
    </w:pPr>
    <w:rPr>
      <w:rFonts w:ascii="Arial" w:eastAsia="Times New Roman" w:hAnsi="Arial" w:cs="Times New Roman"/>
      <w:b/>
      <w:sz w:val="28"/>
      <w:szCs w:val="20"/>
      <w:lang w:eastAsia="pl-PL"/>
    </w:rPr>
  </w:style>
  <w:style w:type="paragraph" w:styleId="Tekstpodstawowywcity">
    <w:name w:val="Body Text Indent"/>
    <w:basedOn w:val="Normalny"/>
    <w:link w:val="TekstpodstawowywcityZnak"/>
    <w:uiPriority w:val="99"/>
    <w:semiHidden/>
    <w:unhideWhenUsed/>
    <w:rsid w:val="00D95BD7"/>
    <w:pPr>
      <w:spacing w:after="120"/>
      <w:ind w:left="283"/>
    </w:pPr>
  </w:style>
  <w:style w:type="character" w:customStyle="1" w:styleId="TekstpodstawowywcityZnak">
    <w:name w:val="Tekst podstawowy wcięty Znak"/>
    <w:basedOn w:val="Domylnaczcionkaakapitu"/>
    <w:link w:val="Tekstpodstawowywcity"/>
    <w:uiPriority w:val="99"/>
    <w:semiHidden/>
    <w:rsid w:val="00D95BD7"/>
  </w:style>
  <w:style w:type="paragraph" w:styleId="Legenda">
    <w:name w:val="caption"/>
    <w:basedOn w:val="Normalny"/>
    <w:next w:val="Normalny"/>
    <w:uiPriority w:val="35"/>
    <w:unhideWhenUsed/>
    <w:qFormat/>
    <w:rsid w:val="00D95BD7"/>
    <w:pPr>
      <w:spacing w:line="240" w:lineRule="auto"/>
    </w:pPr>
    <w:rPr>
      <w:b/>
      <w:bCs/>
      <w:color w:val="4F81BD" w:themeColor="accent1"/>
      <w:sz w:val="18"/>
      <w:szCs w:val="18"/>
    </w:rPr>
  </w:style>
  <w:style w:type="character" w:customStyle="1" w:styleId="Nagwek2Znak">
    <w:name w:val="Nagłówek 2 Znak"/>
    <w:basedOn w:val="Domylnaczcionkaakapitu"/>
    <w:link w:val="Nagwek2"/>
    <w:uiPriority w:val="9"/>
    <w:rsid w:val="000D11F3"/>
    <w:rPr>
      <w:rFonts w:asciiTheme="majorHAnsi" w:eastAsiaTheme="majorEastAsia" w:hAnsiTheme="majorHAnsi" w:cstheme="majorBidi"/>
      <w:b/>
      <w:bCs/>
      <w:szCs w:val="26"/>
    </w:rPr>
  </w:style>
  <w:style w:type="character" w:customStyle="1" w:styleId="Nagwek3Znak">
    <w:name w:val="Nagłówek 3 Znak"/>
    <w:basedOn w:val="Domylnaczcionkaakapitu"/>
    <w:link w:val="Nagwek3"/>
    <w:uiPriority w:val="9"/>
    <w:rsid w:val="00BE5007"/>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5F4839"/>
    <w:pPr>
      <w:pageBreakBefore w:val="0"/>
      <w:outlineLvl w:val="9"/>
    </w:pPr>
    <w:rPr>
      <w:lang w:eastAsia="pl-PL"/>
    </w:rPr>
  </w:style>
  <w:style w:type="paragraph" w:styleId="Spistreci1">
    <w:name w:val="toc 1"/>
    <w:basedOn w:val="Normalny"/>
    <w:next w:val="Normalny"/>
    <w:autoRedefine/>
    <w:uiPriority w:val="39"/>
    <w:unhideWhenUsed/>
    <w:qFormat/>
    <w:rsid w:val="005F4839"/>
    <w:pPr>
      <w:spacing w:after="100"/>
    </w:pPr>
  </w:style>
  <w:style w:type="paragraph" w:styleId="Spistreci2">
    <w:name w:val="toc 2"/>
    <w:basedOn w:val="Normalny"/>
    <w:next w:val="Normalny"/>
    <w:autoRedefine/>
    <w:uiPriority w:val="39"/>
    <w:unhideWhenUsed/>
    <w:qFormat/>
    <w:rsid w:val="006805C5"/>
    <w:pPr>
      <w:numPr>
        <w:numId w:val="49"/>
      </w:numPr>
      <w:tabs>
        <w:tab w:val="right" w:leader="dot" w:pos="9062"/>
      </w:tabs>
      <w:spacing w:after="100"/>
    </w:pPr>
  </w:style>
  <w:style w:type="paragraph" w:styleId="Spistreci3">
    <w:name w:val="toc 3"/>
    <w:basedOn w:val="Normalny"/>
    <w:next w:val="Normalny"/>
    <w:autoRedefine/>
    <w:uiPriority w:val="39"/>
    <w:unhideWhenUsed/>
    <w:qFormat/>
    <w:rsid w:val="005F4839"/>
    <w:pPr>
      <w:spacing w:after="100"/>
      <w:ind w:left="440"/>
    </w:pPr>
  </w:style>
  <w:style w:type="character" w:styleId="Hipercze">
    <w:name w:val="Hyperlink"/>
    <w:basedOn w:val="Domylnaczcionkaakapitu"/>
    <w:uiPriority w:val="99"/>
    <w:unhideWhenUsed/>
    <w:rsid w:val="005F4839"/>
    <w:rPr>
      <w:color w:val="0000FF" w:themeColor="hyperlink"/>
      <w:u w:val="single"/>
    </w:rPr>
  </w:style>
  <w:style w:type="character" w:customStyle="1" w:styleId="Nagwek4Znak">
    <w:name w:val="Nagłówek 4 Znak"/>
    <w:basedOn w:val="Domylnaczcionkaakapitu"/>
    <w:link w:val="Nagwek4"/>
    <w:uiPriority w:val="9"/>
    <w:rsid w:val="009165BC"/>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uiPriority w:val="99"/>
    <w:semiHidden/>
    <w:unhideWhenUsed/>
    <w:rsid w:val="008F37BE"/>
    <w:pPr>
      <w:spacing w:after="120"/>
    </w:pPr>
  </w:style>
  <w:style w:type="character" w:customStyle="1" w:styleId="TekstpodstawowyZnak">
    <w:name w:val="Tekst podstawowy Znak"/>
    <w:basedOn w:val="Domylnaczcionkaakapitu"/>
    <w:link w:val="Tekstpodstawowy"/>
    <w:uiPriority w:val="99"/>
    <w:semiHidden/>
    <w:rsid w:val="008F37BE"/>
  </w:style>
  <w:style w:type="character" w:customStyle="1" w:styleId="t31">
    <w:name w:val="t31"/>
    <w:rsid w:val="0004355F"/>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7030">
      <w:bodyDiv w:val="1"/>
      <w:marLeft w:val="0"/>
      <w:marRight w:val="0"/>
      <w:marTop w:val="0"/>
      <w:marBottom w:val="0"/>
      <w:divBdr>
        <w:top w:val="none" w:sz="0" w:space="0" w:color="auto"/>
        <w:left w:val="none" w:sz="0" w:space="0" w:color="auto"/>
        <w:bottom w:val="none" w:sz="0" w:space="0" w:color="auto"/>
        <w:right w:val="none" w:sz="0" w:space="0" w:color="auto"/>
      </w:divBdr>
    </w:div>
    <w:div w:id="115030400">
      <w:bodyDiv w:val="1"/>
      <w:marLeft w:val="0"/>
      <w:marRight w:val="0"/>
      <w:marTop w:val="0"/>
      <w:marBottom w:val="0"/>
      <w:divBdr>
        <w:top w:val="none" w:sz="0" w:space="0" w:color="auto"/>
        <w:left w:val="none" w:sz="0" w:space="0" w:color="auto"/>
        <w:bottom w:val="none" w:sz="0" w:space="0" w:color="auto"/>
        <w:right w:val="none" w:sz="0" w:space="0" w:color="auto"/>
      </w:divBdr>
    </w:div>
    <w:div w:id="145905656">
      <w:bodyDiv w:val="1"/>
      <w:marLeft w:val="0"/>
      <w:marRight w:val="0"/>
      <w:marTop w:val="0"/>
      <w:marBottom w:val="0"/>
      <w:divBdr>
        <w:top w:val="none" w:sz="0" w:space="0" w:color="auto"/>
        <w:left w:val="none" w:sz="0" w:space="0" w:color="auto"/>
        <w:bottom w:val="none" w:sz="0" w:space="0" w:color="auto"/>
        <w:right w:val="none" w:sz="0" w:space="0" w:color="auto"/>
      </w:divBdr>
    </w:div>
    <w:div w:id="178665945">
      <w:bodyDiv w:val="1"/>
      <w:marLeft w:val="0"/>
      <w:marRight w:val="0"/>
      <w:marTop w:val="0"/>
      <w:marBottom w:val="0"/>
      <w:divBdr>
        <w:top w:val="none" w:sz="0" w:space="0" w:color="auto"/>
        <w:left w:val="none" w:sz="0" w:space="0" w:color="auto"/>
        <w:bottom w:val="none" w:sz="0" w:space="0" w:color="auto"/>
        <w:right w:val="none" w:sz="0" w:space="0" w:color="auto"/>
      </w:divBdr>
    </w:div>
    <w:div w:id="246768593">
      <w:bodyDiv w:val="1"/>
      <w:marLeft w:val="0"/>
      <w:marRight w:val="0"/>
      <w:marTop w:val="0"/>
      <w:marBottom w:val="0"/>
      <w:divBdr>
        <w:top w:val="none" w:sz="0" w:space="0" w:color="auto"/>
        <w:left w:val="none" w:sz="0" w:space="0" w:color="auto"/>
        <w:bottom w:val="none" w:sz="0" w:space="0" w:color="auto"/>
        <w:right w:val="none" w:sz="0" w:space="0" w:color="auto"/>
      </w:divBdr>
    </w:div>
    <w:div w:id="301007880">
      <w:bodyDiv w:val="1"/>
      <w:marLeft w:val="0"/>
      <w:marRight w:val="0"/>
      <w:marTop w:val="0"/>
      <w:marBottom w:val="0"/>
      <w:divBdr>
        <w:top w:val="none" w:sz="0" w:space="0" w:color="auto"/>
        <w:left w:val="none" w:sz="0" w:space="0" w:color="auto"/>
        <w:bottom w:val="none" w:sz="0" w:space="0" w:color="auto"/>
        <w:right w:val="none" w:sz="0" w:space="0" w:color="auto"/>
      </w:divBdr>
    </w:div>
    <w:div w:id="715734620">
      <w:bodyDiv w:val="1"/>
      <w:marLeft w:val="0"/>
      <w:marRight w:val="0"/>
      <w:marTop w:val="0"/>
      <w:marBottom w:val="0"/>
      <w:divBdr>
        <w:top w:val="none" w:sz="0" w:space="0" w:color="auto"/>
        <w:left w:val="none" w:sz="0" w:space="0" w:color="auto"/>
        <w:bottom w:val="none" w:sz="0" w:space="0" w:color="auto"/>
        <w:right w:val="none" w:sz="0" w:space="0" w:color="auto"/>
      </w:divBdr>
    </w:div>
    <w:div w:id="877745613">
      <w:bodyDiv w:val="1"/>
      <w:marLeft w:val="0"/>
      <w:marRight w:val="0"/>
      <w:marTop w:val="0"/>
      <w:marBottom w:val="0"/>
      <w:divBdr>
        <w:top w:val="none" w:sz="0" w:space="0" w:color="auto"/>
        <w:left w:val="none" w:sz="0" w:space="0" w:color="auto"/>
        <w:bottom w:val="none" w:sz="0" w:space="0" w:color="auto"/>
        <w:right w:val="none" w:sz="0" w:space="0" w:color="auto"/>
      </w:divBdr>
    </w:div>
    <w:div w:id="980118006">
      <w:bodyDiv w:val="1"/>
      <w:marLeft w:val="0"/>
      <w:marRight w:val="0"/>
      <w:marTop w:val="0"/>
      <w:marBottom w:val="0"/>
      <w:divBdr>
        <w:top w:val="none" w:sz="0" w:space="0" w:color="auto"/>
        <w:left w:val="none" w:sz="0" w:space="0" w:color="auto"/>
        <w:bottom w:val="none" w:sz="0" w:space="0" w:color="auto"/>
        <w:right w:val="none" w:sz="0" w:space="0" w:color="auto"/>
      </w:divBdr>
    </w:div>
    <w:div w:id="1155492239">
      <w:bodyDiv w:val="1"/>
      <w:marLeft w:val="0"/>
      <w:marRight w:val="0"/>
      <w:marTop w:val="0"/>
      <w:marBottom w:val="0"/>
      <w:divBdr>
        <w:top w:val="none" w:sz="0" w:space="0" w:color="auto"/>
        <w:left w:val="none" w:sz="0" w:space="0" w:color="auto"/>
        <w:bottom w:val="none" w:sz="0" w:space="0" w:color="auto"/>
        <w:right w:val="none" w:sz="0" w:space="0" w:color="auto"/>
      </w:divBdr>
    </w:div>
    <w:div w:id="1186678007">
      <w:bodyDiv w:val="1"/>
      <w:marLeft w:val="0"/>
      <w:marRight w:val="0"/>
      <w:marTop w:val="0"/>
      <w:marBottom w:val="0"/>
      <w:divBdr>
        <w:top w:val="none" w:sz="0" w:space="0" w:color="auto"/>
        <w:left w:val="none" w:sz="0" w:space="0" w:color="auto"/>
        <w:bottom w:val="none" w:sz="0" w:space="0" w:color="auto"/>
        <w:right w:val="none" w:sz="0" w:space="0" w:color="auto"/>
      </w:divBdr>
    </w:div>
    <w:div w:id="1224170760">
      <w:bodyDiv w:val="1"/>
      <w:marLeft w:val="0"/>
      <w:marRight w:val="0"/>
      <w:marTop w:val="0"/>
      <w:marBottom w:val="0"/>
      <w:divBdr>
        <w:top w:val="none" w:sz="0" w:space="0" w:color="auto"/>
        <w:left w:val="none" w:sz="0" w:space="0" w:color="auto"/>
        <w:bottom w:val="none" w:sz="0" w:space="0" w:color="auto"/>
        <w:right w:val="none" w:sz="0" w:space="0" w:color="auto"/>
      </w:divBdr>
    </w:div>
    <w:div w:id="1234121824">
      <w:bodyDiv w:val="1"/>
      <w:marLeft w:val="0"/>
      <w:marRight w:val="0"/>
      <w:marTop w:val="0"/>
      <w:marBottom w:val="0"/>
      <w:divBdr>
        <w:top w:val="none" w:sz="0" w:space="0" w:color="auto"/>
        <w:left w:val="none" w:sz="0" w:space="0" w:color="auto"/>
        <w:bottom w:val="none" w:sz="0" w:space="0" w:color="auto"/>
        <w:right w:val="none" w:sz="0" w:space="0" w:color="auto"/>
      </w:divBdr>
    </w:div>
    <w:div w:id="1426993568">
      <w:bodyDiv w:val="1"/>
      <w:marLeft w:val="0"/>
      <w:marRight w:val="0"/>
      <w:marTop w:val="0"/>
      <w:marBottom w:val="0"/>
      <w:divBdr>
        <w:top w:val="none" w:sz="0" w:space="0" w:color="auto"/>
        <w:left w:val="none" w:sz="0" w:space="0" w:color="auto"/>
        <w:bottom w:val="none" w:sz="0" w:space="0" w:color="auto"/>
        <w:right w:val="none" w:sz="0" w:space="0" w:color="auto"/>
      </w:divBdr>
    </w:div>
    <w:div w:id="1441804111">
      <w:bodyDiv w:val="1"/>
      <w:marLeft w:val="0"/>
      <w:marRight w:val="0"/>
      <w:marTop w:val="0"/>
      <w:marBottom w:val="0"/>
      <w:divBdr>
        <w:top w:val="none" w:sz="0" w:space="0" w:color="auto"/>
        <w:left w:val="none" w:sz="0" w:space="0" w:color="auto"/>
        <w:bottom w:val="none" w:sz="0" w:space="0" w:color="auto"/>
        <w:right w:val="none" w:sz="0" w:space="0" w:color="auto"/>
      </w:divBdr>
    </w:div>
    <w:div w:id="1451391652">
      <w:bodyDiv w:val="1"/>
      <w:marLeft w:val="0"/>
      <w:marRight w:val="0"/>
      <w:marTop w:val="0"/>
      <w:marBottom w:val="0"/>
      <w:divBdr>
        <w:top w:val="none" w:sz="0" w:space="0" w:color="auto"/>
        <w:left w:val="none" w:sz="0" w:space="0" w:color="auto"/>
        <w:bottom w:val="none" w:sz="0" w:space="0" w:color="auto"/>
        <w:right w:val="none" w:sz="0" w:space="0" w:color="auto"/>
      </w:divBdr>
    </w:div>
    <w:div w:id="1689983451">
      <w:bodyDiv w:val="1"/>
      <w:marLeft w:val="0"/>
      <w:marRight w:val="0"/>
      <w:marTop w:val="0"/>
      <w:marBottom w:val="0"/>
      <w:divBdr>
        <w:top w:val="none" w:sz="0" w:space="0" w:color="auto"/>
        <w:left w:val="none" w:sz="0" w:space="0" w:color="auto"/>
        <w:bottom w:val="none" w:sz="0" w:space="0" w:color="auto"/>
        <w:right w:val="none" w:sz="0" w:space="0" w:color="auto"/>
      </w:divBdr>
    </w:div>
    <w:div w:id="2076857734">
      <w:bodyDiv w:val="1"/>
      <w:marLeft w:val="0"/>
      <w:marRight w:val="0"/>
      <w:marTop w:val="0"/>
      <w:marBottom w:val="0"/>
      <w:divBdr>
        <w:top w:val="none" w:sz="0" w:space="0" w:color="auto"/>
        <w:left w:val="none" w:sz="0" w:space="0" w:color="auto"/>
        <w:bottom w:val="none" w:sz="0" w:space="0" w:color="auto"/>
        <w:right w:val="none" w:sz="0" w:space="0" w:color="auto"/>
      </w:divBdr>
    </w:div>
    <w:div w:id="2084062127">
      <w:bodyDiv w:val="1"/>
      <w:marLeft w:val="0"/>
      <w:marRight w:val="0"/>
      <w:marTop w:val="0"/>
      <w:marBottom w:val="0"/>
      <w:divBdr>
        <w:top w:val="none" w:sz="0" w:space="0" w:color="auto"/>
        <w:left w:val="none" w:sz="0" w:space="0" w:color="auto"/>
        <w:bottom w:val="none" w:sz="0" w:space="0" w:color="auto"/>
        <w:right w:val="none" w:sz="0" w:space="0" w:color="auto"/>
      </w:divBdr>
    </w:div>
    <w:div w:id="2104184927">
      <w:bodyDiv w:val="1"/>
      <w:marLeft w:val="0"/>
      <w:marRight w:val="0"/>
      <w:marTop w:val="0"/>
      <w:marBottom w:val="0"/>
      <w:divBdr>
        <w:top w:val="none" w:sz="0" w:space="0" w:color="auto"/>
        <w:left w:val="none" w:sz="0" w:space="0" w:color="auto"/>
        <w:bottom w:val="none" w:sz="0" w:space="0" w:color="auto"/>
        <w:right w:val="none" w:sz="0" w:space="0" w:color="auto"/>
      </w:divBdr>
    </w:div>
    <w:div w:id="21372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C6204E99B4D469BB553AF4FF23B64"/>
        <w:category>
          <w:name w:val="Ogólne"/>
          <w:gallery w:val="placeholder"/>
        </w:category>
        <w:types>
          <w:type w:val="bbPlcHdr"/>
        </w:types>
        <w:behaviors>
          <w:behavior w:val="content"/>
        </w:behaviors>
        <w:guid w:val="{0EAC9AE7-337B-43FC-8321-68AE334E7AEF}"/>
      </w:docPartPr>
      <w:docPartBody>
        <w:p w:rsidR="00BE72A3" w:rsidRDefault="008447E5" w:rsidP="008447E5">
          <w:pPr>
            <w:pStyle w:val="507C6204E99B4D469BB553AF4FF23B64"/>
          </w:pPr>
          <w:r>
            <w:rPr>
              <w:rFonts w:asciiTheme="majorHAnsi" w:eastAsiaTheme="majorEastAsia" w:hAnsiTheme="majorHAnsi" w:cstheme="majorBidi"/>
              <w:color w:val="5B9BD5" w:themeColor="accent1"/>
              <w:sz w:val="80"/>
              <w:szCs w:val="80"/>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447E5"/>
    <w:rsid w:val="0031027E"/>
    <w:rsid w:val="00482E77"/>
    <w:rsid w:val="0050699B"/>
    <w:rsid w:val="00745CFC"/>
    <w:rsid w:val="008447E5"/>
    <w:rsid w:val="0097775F"/>
    <w:rsid w:val="00BC0771"/>
    <w:rsid w:val="00BE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7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7DFDE910E4D4BD3B875BA454271C9F7">
    <w:name w:val="B7DFDE910E4D4BD3B875BA454271C9F7"/>
    <w:rsid w:val="008447E5"/>
  </w:style>
  <w:style w:type="paragraph" w:customStyle="1" w:styleId="C30DBA2944D64C248F77EF0FD73BF409">
    <w:name w:val="C30DBA2944D64C248F77EF0FD73BF409"/>
    <w:rsid w:val="008447E5"/>
  </w:style>
  <w:style w:type="paragraph" w:customStyle="1" w:styleId="555B911CA5A040D2A5370EDD6D76CB64">
    <w:name w:val="555B911CA5A040D2A5370EDD6D76CB64"/>
    <w:rsid w:val="008447E5"/>
  </w:style>
  <w:style w:type="paragraph" w:customStyle="1" w:styleId="B1E9A6CE9FE3403285583B583A9B6FA7">
    <w:name w:val="B1E9A6CE9FE3403285583B583A9B6FA7"/>
    <w:rsid w:val="008447E5"/>
  </w:style>
  <w:style w:type="paragraph" w:customStyle="1" w:styleId="05484A9D376B43A68C85B2722DE8B98F">
    <w:name w:val="05484A9D376B43A68C85B2722DE8B98F"/>
    <w:rsid w:val="008447E5"/>
  </w:style>
  <w:style w:type="paragraph" w:customStyle="1" w:styleId="7B5D434F27A4464C90268B8969A59C66">
    <w:name w:val="7B5D434F27A4464C90268B8969A59C66"/>
    <w:rsid w:val="008447E5"/>
  </w:style>
  <w:style w:type="paragraph" w:customStyle="1" w:styleId="77D172FE84A9475BB761C5450AAB966F">
    <w:name w:val="77D172FE84A9475BB761C5450AAB966F"/>
    <w:rsid w:val="008447E5"/>
  </w:style>
  <w:style w:type="paragraph" w:customStyle="1" w:styleId="4390A606526542ACA07DE797DC4B8BF0">
    <w:name w:val="4390A606526542ACA07DE797DC4B8BF0"/>
    <w:rsid w:val="008447E5"/>
  </w:style>
  <w:style w:type="paragraph" w:customStyle="1" w:styleId="C464C261C0D34BC1B6B62A7BF6456A3A">
    <w:name w:val="C464C261C0D34BC1B6B62A7BF6456A3A"/>
    <w:rsid w:val="008447E5"/>
  </w:style>
  <w:style w:type="paragraph" w:customStyle="1" w:styleId="8D8C21075FFF4EB6AADE58681EEB1D02">
    <w:name w:val="8D8C21075FFF4EB6AADE58681EEB1D02"/>
    <w:rsid w:val="008447E5"/>
  </w:style>
  <w:style w:type="paragraph" w:customStyle="1" w:styleId="507C6204E99B4D469BB553AF4FF23B64">
    <w:name w:val="507C6204E99B4D469BB553AF4FF23B64"/>
    <w:rsid w:val="008447E5"/>
  </w:style>
  <w:style w:type="paragraph" w:customStyle="1" w:styleId="4D50EB619FF342DA8BDA7FD1C0862C98">
    <w:name w:val="4D50EB619FF342DA8BDA7FD1C0862C98"/>
    <w:rsid w:val="0031027E"/>
  </w:style>
  <w:style w:type="paragraph" w:customStyle="1" w:styleId="C0A0BC0B12C344279D036A7978452B30">
    <w:name w:val="C0A0BC0B12C344279D036A7978452B30"/>
    <w:rsid w:val="0031027E"/>
  </w:style>
  <w:style w:type="paragraph" w:customStyle="1" w:styleId="2E6EEB9F727743EFBB2C593C92FA2E86">
    <w:name w:val="2E6EEB9F727743EFBB2C593C92FA2E86"/>
    <w:rsid w:val="00310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479EC-C13F-46E3-9405-53D78056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2940</Words>
  <Characters>17646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ROCZNE SPRAWOZDANIE                       Z EFEKTÓW PRACY ORGANIZATORA RODZINNEJ PIECZY ZASTĘPCZEJ ZA ROK 2017                                                ORAZ ZESTAWIENIE POTRZEB        W ZAKRESIE SYSTEMU PIECZY ZASTĘPCZEJ ZA ROK 2017</vt:lpstr>
    </vt:vector>
  </TitlesOfParts>
  <Company>Microsoft</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ROCZNE SPRAWOZDANIE                       Z EFEKTÓW PRACY ORGANIZATORA RODZINNEJ PIECZY ZASTĘPCZEJ ZA ROK 2017                                                ORAZ ZESTAWIENIE POTRZEB        W ZAKRESIE SYSTEMU PIECZY ZASTĘPCZEJ ZA ROK 2017</dc:title>
  <dc:creator>Natalia Pawłowska</dc:creator>
  <cp:lastModifiedBy>Agnieszka Baszczyńska</cp:lastModifiedBy>
  <cp:revision>15</cp:revision>
  <cp:lastPrinted>2018-03-14T11:20:00Z</cp:lastPrinted>
  <dcterms:created xsi:type="dcterms:W3CDTF">2018-03-07T07:38:00Z</dcterms:created>
  <dcterms:modified xsi:type="dcterms:W3CDTF">2018-03-14T11:20:00Z</dcterms:modified>
</cp:coreProperties>
</file>