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1A" w:rsidRDefault="00E8311A" w:rsidP="00E8311A">
      <w:pPr>
        <w:spacing w:line="276" w:lineRule="auto"/>
      </w:pPr>
      <w:r>
        <w:rPr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>
        <w:rPr>
          <w:b/>
          <w:sz w:val="28"/>
        </w:rPr>
        <w:t>OGŁOSZENIE STAROSTY CIESZYŃSKIEGO</w:t>
      </w:r>
    </w:p>
    <w:p w:rsidR="00E8311A" w:rsidRDefault="00E8311A" w:rsidP="00E8311A">
      <w:pPr>
        <w:spacing w:line="276" w:lineRule="auto"/>
        <w:ind w:left="-426"/>
        <w:jc w:val="center"/>
        <w:rPr>
          <w:b/>
        </w:rPr>
      </w:pPr>
      <w:r>
        <w:rPr>
          <w:b/>
        </w:rPr>
        <w:t>z dnia 17 stycznia 2017r.</w:t>
      </w:r>
    </w:p>
    <w:p w:rsidR="00E8311A" w:rsidRDefault="00E8311A" w:rsidP="00E8311A">
      <w:pPr>
        <w:spacing w:line="276" w:lineRule="auto"/>
        <w:jc w:val="center"/>
      </w:pPr>
      <w:r>
        <w:rPr>
          <w:b/>
        </w:rPr>
        <w:t>w sprawie wykazu nieruchomości przeznaczonej do zbycia</w:t>
      </w:r>
    </w:p>
    <w:p w:rsidR="00E8311A" w:rsidRDefault="00E8311A" w:rsidP="00E8311A">
      <w:pPr>
        <w:jc w:val="center"/>
        <w:rPr>
          <w:b/>
          <w:sz w:val="16"/>
          <w:szCs w:val="16"/>
        </w:rPr>
      </w:pPr>
    </w:p>
    <w:p w:rsidR="00E8311A" w:rsidRDefault="00E8311A" w:rsidP="00E8311A">
      <w:pPr>
        <w:jc w:val="both"/>
      </w:pPr>
      <w:r>
        <w:rPr>
          <w:sz w:val="25"/>
        </w:rPr>
        <w:t xml:space="preserve">       </w:t>
      </w:r>
      <w:r>
        <w:rPr>
          <w:sz w:val="22"/>
        </w:rPr>
        <w:t>Działając na podstawie art. 35 ust. 1 i 2 ustawy z dnia 21 sierpnia 1997r. o gospodarce nieruchomościami (tekst. jedn., Dz. U. z 2016r., poz. 2147), ogłaszam  co następuje:</w:t>
      </w:r>
    </w:p>
    <w:p w:rsidR="00E8311A" w:rsidRDefault="00E8311A" w:rsidP="00E8311A">
      <w:pPr>
        <w:pStyle w:val="Tekstpodstawowywcity"/>
        <w:spacing w:before="120" w:after="200"/>
        <w:ind w:firstLine="709"/>
      </w:pPr>
      <w:r>
        <w:t>Do zbycia została przeznaczona niżej opisana nieruchomość stanowiąca własność Skarbu Państwa: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1465"/>
        <w:gridCol w:w="1129"/>
        <w:gridCol w:w="1446"/>
        <w:gridCol w:w="1448"/>
        <w:gridCol w:w="2872"/>
        <w:gridCol w:w="3277"/>
        <w:gridCol w:w="1423"/>
        <w:gridCol w:w="1423"/>
      </w:tblGrid>
      <w:tr w:rsidR="00E8311A" w:rsidTr="00BA132A">
        <w:trPr>
          <w:trHeight w:val="56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Pow.</w:t>
            </w:r>
          </w:p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w m</w:t>
            </w:r>
            <w:r w:rsidRPr="00F7470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Nr</w:t>
            </w:r>
          </w:p>
          <w:p w:rsidR="00E8311A" w:rsidRPr="00F74705" w:rsidRDefault="00E8311A" w:rsidP="00BA132A">
            <w:pPr>
              <w:ind w:left="-71" w:right="-17"/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KW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Położenie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pStyle w:val="Heading1"/>
            </w:pPr>
            <w:r w:rsidRPr="00F74705">
              <w:t>Opis nieruchomości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 xml:space="preserve">Przeznaczenie nieruchomości </w:t>
            </w:r>
            <w:r w:rsidRPr="00F74705">
              <w:rPr>
                <w:b/>
                <w:sz w:val="20"/>
                <w:szCs w:val="20"/>
              </w:rPr>
              <w:br/>
              <w:t>i sposób jej zagospodarowania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8311A" w:rsidRPr="00F74705" w:rsidRDefault="00E8311A" w:rsidP="00BA132A">
            <w:pPr>
              <w:ind w:hanging="70"/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Cena nieruchomości</w:t>
            </w:r>
          </w:p>
        </w:tc>
      </w:tr>
      <w:tr w:rsidR="00E8311A" w:rsidRPr="00B55B14" w:rsidTr="00BA132A">
        <w:trPr>
          <w:cantSplit/>
          <w:trHeight w:val="3959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  <w:r w:rsidRPr="00F74705">
              <w:rPr>
                <w:sz w:val="20"/>
                <w:szCs w:val="20"/>
              </w:rPr>
              <w:t>1.</w:t>
            </w: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  <w:r w:rsidRPr="00F74705">
              <w:rPr>
                <w:sz w:val="20"/>
                <w:szCs w:val="20"/>
              </w:rPr>
              <w:t xml:space="preserve">dz. </w:t>
            </w:r>
            <w:r>
              <w:rPr>
                <w:sz w:val="20"/>
                <w:szCs w:val="20"/>
              </w:rPr>
              <w:t xml:space="preserve"> 4922/5</w:t>
            </w:r>
          </w:p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Pr="00F74705" w:rsidRDefault="00E8311A" w:rsidP="00E8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Default="00E8311A" w:rsidP="00BA132A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F74705">
              <w:rPr>
                <w:sz w:val="20"/>
                <w:szCs w:val="20"/>
              </w:rPr>
              <w:t>KW BB1C/000</w:t>
            </w:r>
          </w:p>
          <w:p w:rsidR="00E8311A" w:rsidRDefault="00E8311A" w:rsidP="00BA132A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56688/1</w:t>
            </w:r>
          </w:p>
          <w:p w:rsidR="00E8311A" w:rsidRPr="00F74705" w:rsidRDefault="00E8311A" w:rsidP="00BA132A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Default="00E8311A" w:rsidP="00BA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Ustroń</w:t>
            </w:r>
          </w:p>
          <w:p w:rsidR="00E8311A" w:rsidRDefault="00E8311A" w:rsidP="00BA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 </w:t>
            </w:r>
          </w:p>
          <w:p w:rsidR="00E8311A" w:rsidRPr="00F74705" w:rsidRDefault="00E8311A" w:rsidP="00BA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Ustroń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F8061A" w:rsidRPr="00E8311A" w:rsidRDefault="00E8311A" w:rsidP="00F8061A">
            <w:pPr>
              <w:spacing w:line="276" w:lineRule="auto"/>
              <w:rPr>
                <w:sz w:val="20"/>
                <w:szCs w:val="20"/>
              </w:rPr>
            </w:pPr>
            <w:r w:rsidRPr="00E8311A">
              <w:rPr>
                <w:sz w:val="20"/>
                <w:szCs w:val="20"/>
              </w:rPr>
              <w:t xml:space="preserve">Działka jest niezabudowana, </w:t>
            </w:r>
            <w:r w:rsidR="00F8061A" w:rsidRPr="00E8311A">
              <w:rPr>
                <w:sz w:val="20"/>
                <w:szCs w:val="20"/>
              </w:rPr>
              <w:t xml:space="preserve">ma </w:t>
            </w:r>
            <w:r w:rsidR="00F8061A">
              <w:rPr>
                <w:sz w:val="20"/>
                <w:szCs w:val="20"/>
              </w:rPr>
              <w:t xml:space="preserve">wąski, wydłużony kształt, </w:t>
            </w:r>
          </w:p>
          <w:p w:rsidR="00E8311A" w:rsidRPr="00F74705" w:rsidRDefault="00E8311A" w:rsidP="00F8061A">
            <w:pPr>
              <w:spacing w:line="276" w:lineRule="auto"/>
              <w:rPr>
                <w:sz w:val="20"/>
                <w:szCs w:val="20"/>
              </w:rPr>
            </w:pPr>
            <w:r w:rsidRPr="00E8311A">
              <w:rPr>
                <w:sz w:val="20"/>
                <w:szCs w:val="20"/>
              </w:rPr>
              <w:t>stanowi cześć utwardzonego placu</w:t>
            </w:r>
            <w:r w:rsidR="00F8061A">
              <w:rPr>
                <w:sz w:val="20"/>
                <w:szCs w:val="20"/>
              </w:rPr>
              <w:t>, a częściowo porośnięta jest drzewami.</w:t>
            </w:r>
            <w:r w:rsidRPr="00E83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CE63F0" w:rsidRDefault="00E8311A" w:rsidP="00BA132A">
            <w:pPr>
              <w:rPr>
                <w:sz w:val="20"/>
                <w:szCs w:val="20"/>
              </w:rPr>
            </w:pPr>
            <w:r w:rsidRPr="00F74705">
              <w:rPr>
                <w:sz w:val="20"/>
                <w:szCs w:val="20"/>
              </w:rPr>
              <w:t xml:space="preserve">Na </w:t>
            </w:r>
            <w:r w:rsidRPr="00CE63F0">
              <w:rPr>
                <w:sz w:val="20"/>
                <w:szCs w:val="20"/>
              </w:rPr>
              <w:t xml:space="preserve">przedmiotowym terenie nie obowiązuje plan miejscowy zagospodarowania przestrzennego. </w:t>
            </w:r>
          </w:p>
          <w:p w:rsidR="00E8311A" w:rsidRPr="00F77B66" w:rsidRDefault="00E8311A" w:rsidP="00F77B66">
            <w:pPr>
              <w:spacing w:line="276" w:lineRule="auto"/>
              <w:rPr>
                <w:sz w:val="20"/>
                <w:szCs w:val="20"/>
              </w:rPr>
            </w:pPr>
            <w:r w:rsidRPr="00CE63F0">
              <w:rPr>
                <w:sz w:val="20"/>
                <w:szCs w:val="20"/>
              </w:rPr>
              <w:t xml:space="preserve">W „Studium uwarunkowań </w:t>
            </w:r>
            <w:r w:rsidRPr="00CE63F0">
              <w:rPr>
                <w:sz w:val="20"/>
                <w:szCs w:val="20"/>
              </w:rPr>
              <w:br/>
              <w:t>i kierunków zagospodarowania przestrzennego miasta Ustroń”</w:t>
            </w:r>
            <w:r w:rsidR="00BA132A">
              <w:rPr>
                <w:sz w:val="20"/>
                <w:szCs w:val="20"/>
              </w:rPr>
              <w:t>,</w:t>
            </w:r>
            <w:r w:rsidRPr="00CE63F0">
              <w:rPr>
                <w:sz w:val="20"/>
                <w:szCs w:val="20"/>
              </w:rPr>
              <w:t xml:space="preserve"> </w:t>
            </w:r>
            <w:r w:rsidRPr="00CE63F0">
              <w:rPr>
                <w:sz w:val="20"/>
                <w:szCs w:val="20"/>
              </w:rPr>
              <w:br/>
              <w:t xml:space="preserve">dz. </w:t>
            </w:r>
            <w:r w:rsidR="00F8061A">
              <w:rPr>
                <w:sz w:val="20"/>
                <w:szCs w:val="20"/>
              </w:rPr>
              <w:t>4922/5</w:t>
            </w:r>
            <w:r w:rsidRPr="00CE63F0">
              <w:rPr>
                <w:sz w:val="20"/>
                <w:szCs w:val="20"/>
              </w:rPr>
              <w:t xml:space="preserve"> znajduje się w jednost</w:t>
            </w:r>
            <w:r w:rsidR="00F8061A">
              <w:rPr>
                <w:sz w:val="20"/>
                <w:szCs w:val="20"/>
              </w:rPr>
              <w:t>ce strukturalnej</w:t>
            </w:r>
            <w:r w:rsidR="00F77B66">
              <w:rPr>
                <w:sz w:val="20"/>
                <w:szCs w:val="20"/>
              </w:rPr>
              <w:t xml:space="preserve"> </w:t>
            </w:r>
            <w:r w:rsidRPr="00F77B66">
              <w:rPr>
                <w:sz w:val="20"/>
                <w:szCs w:val="20"/>
              </w:rPr>
              <w:t>US - obszary sportowo  – rekreacyjne.</w:t>
            </w: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sprzedaż</w:t>
            </w: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  <w:p w:rsidR="00E8311A" w:rsidRPr="00F74705" w:rsidRDefault="00E8311A" w:rsidP="00BA132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8311A" w:rsidRPr="00B55B14" w:rsidRDefault="00E8311A" w:rsidP="00BA132A">
            <w:pPr>
              <w:rPr>
                <w:sz w:val="20"/>
                <w:szCs w:val="20"/>
              </w:rPr>
            </w:pPr>
          </w:p>
          <w:p w:rsidR="00E8311A" w:rsidRPr="00B55B14" w:rsidRDefault="009738D6" w:rsidP="00BA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25.000,00 </w:t>
            </w:r>
            <w:r w:rsidR="00E8311A" w:rsidRPr="00B55B14">
              <w:rPr>
                <w:sz w:val="20"/>
                <w:szCs w:val="20"/>
              </w:rPr>
              <w:t>zł</w:t>
            </w:r>
          </w:p>
          <w:p w:rsidR="00E8311A" w:rsidRPr="00B55B14" w:rsidRDefault="00E8311A" w:rsidP="00BA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B55B14">
              <w:rPr>
                <w:sz w:val="20"/>
                <w:szCs w:val="20"/>
              </w:rPr>
              <w:t>VAT</w:t>
            </w:r>
          </w:p>
          <w:p w:rsidR="00E8311A" w:rsidRPr="00B55B14" w:rsidRDefault="00E8311A" w:rsidP="00BA132A">
            <w:pPr>
              <w:jc w:val="center"/>
              <w:rPr>
                <w:sz w:val="20"/>
                <w:szCs w:val="20"/>
              </w:rPr>
            </w:pPr>
          </w:p>
          <w:p w:rsidR="00E8311A" w:rsidRPr="00B55B14" w:rsidRDefault="00E8311A" w:rsidP="00BA132A">
            <w:pPr>
              <w:rPr>
                <w:sz w:val="20"/>
                <w:szCs w:val="20"/>
              </w:rPr>
            </w:pPr>
          </w:p>
        </w:tc>
      </w:tr>
    </w:tbl>
    <w:p w:rsidR="00E8311A" w:rsidRDefault="00E8311A" w:rsidP="00E8311A">
      <w:pPr>
        <w:pStyle w:val="Tekstpodstawowywcity"/>
        <w:rPr>
          <w:sz w:val="16"/>
          <w:szCs w:val="16"/>
        </w:rPr>
      </w:pPr>
    </w:p>
    <w:p w:rsidR="00E8311A" w:rsidRDefault="00E8311A" w:rsidP="00E8311A">
      <w:pPr>
        <w:pStyle w:val="Tekstpodstawowywcity"/>
        <w:rPr>
          <w:sz w:val="20"/>
          <w:szCs w:val="20"/>
        </w:rPr>
      </w:pPr>
      <w:r>
        <w:rPr>
          <w:sz w:val="20"/>
          <w:szCs w:val="20"/>
        </w:rPr>
        <w:t>Niniejsze ogłosz</w:t>
      </w:r>
      <w:r w:rsidR="00F8061A">
        <w:rPr>
          <w:sz w:val="20"/>
          <w:szCs w:val="20"/>
        </w:rPr>
        <w:t>enie zostaje wywieszone w dniu 20</w:t>
      </w:r>
      <w:r>
        <w:rPr>
          <w:sz w:val="20"/>
          <w:szCs w:val="20"/>
        </w:rPr>
        <w:t>.0</w:t>
      </w:r>
      <w:r w:rsidR="00F8061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F8061A">
        <w:rPr>
          <w:sz w:val="20"/>
          <w:szCs w:val="20"/>
        </w:rPr>
        <w:t>7</w:t>
      </w:r>
      <w:r>
        <w:rPr>
          <w:sz w:val="20"/>
          <w:szCs w:val="20"/>
        </w:rPr>
        <w:t xml:space="preserve">r. na okres 21 dni. Termin składania wniosków przez osoby, którym przysługuje pierwszeństwo </w:t>
      </w:r>
      <w:r>
        <w:rPr>
          <w:sz w:val="20"/>
          <w:szCs w:val="20"/>
        </w:rPr>
        <w:br/>
        <w:t xml:space="preserve">w nabyciu przedmiotowej nieruchomości na podstawie art. 34 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i 2  ww. ustawy, wynosi 6  tygodni od dnia wywieszenia niniejszego ogłoszenia.</w:t>
      </w:r>
    </w:p>
    <w:p w:rsidR="00E8311A" w:rsidRDefault="00E8311A" w:rsidP="00E8311A"/>
    <w:p w:rsidR="00E8311A" w:rsidRDefault="00E8311A" w:rsidP="00E8311A"/>
    <w:p w:rsidR="00E8311A" w:rsidRDefault="00E8311A" w:rsidP="00E8311A"/>
    <w:p w:rsidR="00E8311A" w:rsidRDefault="00E8311A" w:rsidP="00E8311A"/>
    <w:p w:rsidR="00E8311A" w:rsidRDefault="00E8311A" w:rsidP="00E8311A"/>
    <w:p w:rsidR="00BF2D1B" w:rsidRDefault="00BF2D1B"/>
    <w:sectPr w:rsidR="00BF2D1B" w:rsidSect="00BA132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894"/>
    <w:multiLevelType w:val="hybridMultilevel"/>
    <w:tmpl w:val="F1E6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11A"/>
    <w:rsid w:val="003F0B8B"/>
    <w:rsid w:val="006B4C95"/>
    <w:rsid w:val="009738D6"/>
    <w:rsid w:val="00BA132A"/>
    <w:rsid w:val="00BC5CF6"/>
    <w:rsid w:val="00BF2D1B"/>
    <w:rsid w:val="00E8311A"/>
    <w:rsid w:val="00F77B66"/>
    <w:rsid w:val="00F8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1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rsid w:val="00E8311A"/>
    <w:pPr>
      <w:keepNext/>
      <w:jc w:val="center"/>
      <w:outlineLvl w:val="0"/>
    </w:pPr>
    <w:rPr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8311A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311A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3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3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3</cp:revision>
  <cp:lastPrinted>2017-01-17T07:02:00Z</cp:lastPrinted>
  <dcterms:created xsi:type="dcterms:W3CDTF">2017-01-13T09:20:00Z</dcterms:created>
  <dcterms:modified xsi:type="dcterms:W3CDTF">2017-01-17T07:03:00Z</dcterms:modified>
</cp:coreProperties>
</file>