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D9" w:rsidRDefault="005015D9" w:rsidP="005015D9">
      <w:pPr>
        <w:pStyle w:val="Nagwek1"/>
        <w:jc w:val="right"/>
        <w:rPr>
          <w:b w:val="0"/>
          <w:sz w:val="24"/>
        </w:rPr>
      </w:pPr>
      <w:r w:rsidRPr="00CE611E">
        <w:rPr>
          <w:b w:val="0"/>
          <w:sz w:val="24"/>
        </w:rPr>
        <w:t xml:space="preserve">Cieszyn, dnia </w:t>
      </w:r>
      <w:r>
        <w:rPr>
          <w:b w:val="0"/>
          <w:sz w:val="24"/>
        </w:rPr>
        <w:t>5 września</w:t>
      </w:r>
      <w:r w:rsidRPr="00CE611E">
        <w:rPr>
          <w:b w:val="0"/>
          <w:sz w:val="24"/>
        </w:rPr>
        <w:t xml:space="preserve"> 201</w:t>
      </w:r>
      <w:r>
        <w:rPr>
          <w:b w:val="0"/>
          <w:sz w:val="24"/>
        </w:rPr>
        <w:t>6</w:t>
      </w:r>
      <w:r w:rsidRPr="00CE611E">
        <w:rPr>
          <w:b w:val="0"/>
          <w:sz w:val="24"/>
        </w:rPr>
        <w:t xml:space="preserve">r. </w:t>
      </w:r>
    </w:p>
    <w:p w:rsidR="005015D9" w:rsidRDefault="005015D9" w:rsidP="005015D9">
      <w:pPr>
        <w:pStyle w:val="Nagwek1"/>
        <w:jc w:val="left"/>
        <w:rPr>
          <w:b w:val="0"/>
          <w:sz w:val="24"/>
        </w:rPr>
      </w:pPr>
      <w:r>
        <w:rPr>
          <w:b w:val="0"/>
          <w:sz w:val="24"/>
        </w:rPr>
        <w:t>WN.6840.20</w:t>
      </w:r>
      <w:r w:rsidRPr="00CE7884">
        <w:rPr>
          <w:b w:val="0"/>
          <w:sz w:val="24"/>
        </w:rPr>
        <w:t>.201</w:t>
      </w:r>
      <w:r>
        <w:rPr>
          <w:b w:val="0"/>
          <w:sz w:val="24"/>
        </w:rPr>
        <w:t>4</w:t>
      </w:r>
      <w:r w:rsidRPr="00CE7884">
        <w:rPr>
          <w:b w:val="0"/>
          <w:sz w:val="24"/>
        </w:rPr>
        <w:t>.Kr</w:t>
      </w:r>
    </w:p>
    <w:p w:rsidR="005015D9" w:rsidRPr="00CE7884" w:rsidRDefault="005015D9" w:rsidP="005015D9"/>
    <w:p w:rsidR="005015D9" w:rsidRPr="00CE611E" w:rsidRDefault="005015D9" w:rsidP="005015D9"/>
    <w:p w:rsidR="005015D9" w:rsidRDefault="005015D9" w:rsidP="005015D9">
      <w:pPr>
        <w:pStyle w:val="Nagwek1"/>
        <w:rPr>
          <w:sz w:val="24"/>
        </w:rPr>
      </w:pPr>
      <w:r>
        <w:rPr>
          <w:sz w:val="24"/>
        </w:rPr>
        <w:t xml:space="preserve">INFORMACJA </w:t>
      </w:r>
    </w:p>
    <w:p w:rsidR="005015D9" w:rsidRPr="005F3AB8" w:rsidRDefault="005015D9" w:rsidP="005015D9">
      <w:pPr>
        <w:pStyle w:val="Nagwek1"/>
        <w:spacing w:line="600" w:lineRule="auto"/>
        <w:rPr>
          <w:i/>
          <w:sz w:val="24"/>
        </w:rPr>
      </w:pPr>
      <w:r>
        <w:rPr>
          <w:i/>
          <w:sz w:val="24"/>
        </w:rPr>
        <w:t>o wyniku drugiego przetargu pisemnego nieograniczonego</w:t>
      </w:r>
    </w:p>
    <w:p w:rsidR="005015D9" w:rsidRDefault="005015D9" w:rsidP="005015D9">
      <w:pPr>
        <w:spacing w:line="360" w:lineRule="auto"/>
        <w:ind w:firstLine="708"/>
        <w:jc w:val="both"/>
      </w:pPr>
      <w:r>
        <w:t xml:space="preserve">Na podstawie § 12 rozporządzenia Rady Ministrów z dnia 14 września 2004r. </w:t>
      </w:r>
      <w:r>
        <w:br/>
        <w:t xml:space="preserve">w sprawie sposobu i trybu przeprowadzania przetargów oraz rokowań na zbycie nieruchomości (tekst jedn., Dz. U. z 2014r., poz. 1490 ze </w:t>
      </w:r>
      <w:proofErr w:type="spellStart"/>
      <w:r>
        <w:t>zm</w:t>
      </w:r>
      <w:proofErr w:type="spellEnd"/>
      <w:r>
        <w:t xml:space="preserve">), </w:t>
      </w:r>
    </w:p>
    <w:p w:rsidR="005015D9" w:rsidRPr="007D176E" w:rsidRDefault="005015D9" w:rsidP="005015D9">
      <w:pPr>
        <w:spacing w:before="120" w:after="120" w:line="360" w:lineRule="auto"/>
        <w:ind w:firstLine="708"/>
        <w:jc w:val="center"/>
        <w:rPr>
          <w:b/>
        </w:rPr>
      </w:pPr>
      <w:r w:rsidRPr="005F3AB8">
        <w:rPr>
          <w:b/>
        </w:rPr>
        <w:t>Starosta Cieszyński</w:t>
      </w:r>
    </w:p>
    <w:p w:rsidR="005015D9" w:rsidRPr="00D536F6" w:rsidRDefault="005015D9" w:rsidP="005015D9">
      <w:pPr>
        <w:spacing w:line="360" w:lineRule="auto"/>
        <w:jc w:val="both"/>
      </w:pPr>
      <w:r>
        <w:t>podaje do publicznej wiadomości</w:t>
      </w:r>
      <w:r w:rsidRPr="00F179B0">
        <w:t>,</w:t>
      </w:r>
      <w:r w:rsidRPr="00D536F6">
        <w:t xml:space="preserve"> iż w dniu </w:t>
      </w:r>
      <w:r>
        <w:t>2 września 2016r</w:t>
      </w:r>
      <w:r w:rsidRPr="00D536F6">
        <w:t>. w siedzibie Starostwa Powiatowego w Cieszynie przy ul. Bobreck</w:t>
      </w:r>
      <w:r>
        <w:t xml:space="preserve">iej 29, został przeprowadzony drugi </w:t>
      </w:r>
      <w:r w:rsidRPr="00D536F6">
        <w:t xml:space="preserve">przetarg </w:t>
      </w:r>
      <w:r>
        <w:t xml:space="preserve">pisemny </w:t>
      </w:r>
      <w:r w:rsidRPr="00D536F6">
        <w:t>nieograniczony</w:t>
      </w:r>
      <w:r>
        <w:t>,</w:t>
      </w:r>
      <w:r w:rsidRPr="00D536F6">
        <w:t xml:space="preserve"> na </w:t>
      </w:r>
      <w:r>
        <w:t>zbycie prawa własności</w:t>
      </w:r>
      <w:r w:rsidRPr="00D536F6">
        <w:t xml:space="preserve"> </w:t>
      </w:r>
      <w:r>
        <w:t xml:space="preserve">niezabudowanej nieruchomości stanowiącej własność Skarbu Państwa, </w:t>
      </w:r>
      <w:r w:rsidRPr="00C24995">
        <w:t xml:space="preserve">położonej w </w:t>
      </w:r>
      <w:r>
        <w:t>Strumieniu</w:t>
      </w:r>
      <w:r w:rsidRPr="00C24995">
        <w:t xml:space="preserve">, oznaczonej jako </w:t>
      </w:r>
      <w:r>
        <w:t xml:space="preserve">dz. 1414/42 </w:t>
      </w:r>
      <w:r>
        <w:br/>
        <w:t>o powierzchni</w:t>
      </w:r>
      <w:r w:rsidRPr="00C24995">
        <w:t xml:space="preserve"> 0,</w:t>
      </w:r>
      <w:r>
        <w:t>2400</w:t>
      </w:r>
      <w:r w:rsidRPr="00C24995">
        <w:t xml:space="preserve"> ha, objętej</w:t>
      </w:r>
      <w:r>
        <w:t xml:space="preserve"> </w:t>
      </w:r>
      <w:r w:rsidRPr="00C24995">
        <w:t xml:space="preserve">KW </w:t>
      </w:r>
      <w:r>
        <w:t xml:space="preserve">BB1C/00097082/2 </w:t>
      </w:r>
      <w:r w:rsidRPr="00C24995">
        <w:t>Sądu Rejonowego w Cieszynie</w:t>
      </w:r>
      <w:r>
        <w:t>.</w:t>
      </w:r>
    </w:p>
    <w:p w:rsidR="005015D9" w:rsidRPr="00D536F6" w:rsidRDefault="005015D9" w:rsidP="005015D9">
      <w:pPr>
        <w:spacing w:line="360" w:lineRule="auto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  <w:r w:rsidRPr="00D536F6">
        <w:t xml:space="preserve">Cena wywoławcza nieruchomości określona była na kwotę </w:t>
      </w:r>
      <w:r>
        <w:rPr>
          <w:b/>
        </w:rPr>
        <w:t>11</w:t>
      </w:r>
      <w:r w:rsidRPr="00851B07">
        <w:rPr>
          <w:b/>
        </w:rPr>
        <w:t>0</w:t>
      </w:r>
      <w:r w:rsidRPr="0033355E">
        <w:rPr>
          <w:b/>
        </w:rPr>
        <w:t>.</w:t>
      </w:r>
      <w:r>
        <w:rPr>
          <w:b/>
        </w:rPr>
        <w:t>000</w:t>
      </w:r>
      <w:r w:rsidRPr="003727FD">
        <w:rPr>
          <w:b/>
        </w:rPr>
        <w:t>,00 zł</w:t>
      </w:r>
      <w:r>
        <w:t xml:space="preserve"> (słownie: sto dziesięć tysięcy złotych netto).</w:t>
      </w:r>
    </w:p>
    <w:p w:rsidR="005015D9" w:rsidRPr="00305303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  <w:r>
        <w:t xml:space="preserve">W terminie wyznaczonym w ogłoszeniu na składanie ofert i wniesienie wadium, </w:t>
      </w:r>
      <w:r>
        <w:br/>
        <w:t>tj. do dnia 29.08.2016r. nie wpłynęła żadna oferta ani wadium. W związku z powyższym przetarg uważa się za zakończony wynikiem negatywnym.</w:t>
      </w:r>
    </w:p>
    <w:p w:rsidR="005015D9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</w:p>
    <w:p w:rsidR="005015D9" w:rsidRDefault="005015D9" w:rsidP="005015D9">
      <w:pPr>
        <w:spacing w:line="360" w:lineRule="auto"/>
        <w:ind w:firstLine="708"/>
        <w:jc w:val="both"/>
      </w:pPr>
    </w:p>
    <w:p w:rsidR="004E5EC3" w:rsidRPr="005015D9" w:rsidRDefault="005015D9" w:rsidP="005015D9">
      <w:pPr>
        <w:pStyle w:val="Tekstpodstawowy21"/>
        <w:spacing w:after="120"/>
        <w:ind w:firstLine="0"/>
        <w:rPr>
          <w:rFonts w:ascii="Times New Roman" w:hAnsi="Times New Roman"/>
          <w:sz w:val="18"/>
          <w:szCs w:val="18"/>
        </w:rPr>
      </w:pPr>
      <w:r w:rsidRPr="007E6A1B">
        <w:rPr>
          <w:rFonts w:ascii="Times New Roman" w:hAnsi="Times New Roman"/>
          <w:sz w:val="18"/>
          <w:szCs w:val="18"/>
        </w:rPr>
        <w:t xml:space="preserve">Informacja niniejsza zostaje wywieszona na tablicy ogłoszeń w siedzibie tut. urzędu </w:t>
      </w:r>
      <w:r>
        <w:rPr>
          <w:rFonts w:ascii="Times New Roman" w:hAnsi="Times New Roman"/>
          <w:sz w:val="18"/>
          <w:szCs w:val="18"/>
        </w:rPr>
        <w:t xml:space="preserve">przy ul. Bobreckiej 29 oraz przy </w:t>
      </w:r>
      <w:r>
        <w:rPr>
          <w:rFonts w:ascii="Times New Roman" w:hAnsi="Times New Roman"/>
          <w:sz w:val="18"/>
          <w:szCs w:val="18"/>
        </w:rPr>
        <w:br/>
        <w:t>ul. Szerokiej 13</w:t>
      </w:r>
      <w:r w:rsidRPr="007E6A1B">
        <w:rPr>
          <w:rFonts w:ascii="Times New Roman" w:hAnsi="Times New Roman"/>
          <w:sz w:val="18"/>
          <w:szCs w:val="18"/>
        </w:rPr>
        <w:t xml:space="preserve"> od dnia </w:t>
      </w:r>
      <w:r>
        <w:rPr>
          <w:rFonts w:ascii="Times New Roman" w:hAnsi="Times New Roman"/>
          <w:sz w:val="18"/>
          <w:szCs w:val="18"/>
        </w:rPr>
        <w:t>5 września 2016r. na okres 7 dni.</w:t>
      </w:r>
    </w:p>
    <w:sectPr w:rsidR="004E5EC3" w:rsidRPr="005015D9" w:rsidSect="008960F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5015D9"/>
    <w:rsid w:val="001B4F52"/>
    <w:rsid w:val="004E5EC3"/>
    <w:rsid w:val="0050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15D9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15D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5015D9"/>
    <w:pPr>
      <w:widowControl w:val="0"/>
      <w:spacing w:line="360" w:lineRule="auto"/>
      <w:ind w:firstLine="567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1</cp:revision>
  <cp:lastPrinted>2016-09-01T11:57:00Z</cp:lastPrinted>
  <dcterms:created xsi:type="dcterms:W3CDTF">2016-09-01T11:32:00Z</dcterms:created>
  <dcterms:modified xsi:type="dcterms:W3CDTF">2016-09-01T11:59:00Z</dcterms:modified>
</cp:coreProperties>
</file>