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1F" w:rsidRPr="00614AC1" w:rsidRDefault="00EA371F" w:rsidP="00EA37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AC1">
        <w:rPr>
          <w:rFonts w:ascii="Times New Roman" w:hAnsi="Times New Roman" w:cs="Times New Roman"/>
          <w:sz w:val="24"/>
        </w:rPr>
        <w:t>Załącznik Nr 1</w:t>
      </w:r>
    </w:p>
    <w:p w:rsidR="00EA371F" w:rsidRPr="00614AC1" w:rsidRDefault="00EA371F" w:rsidP="00EA37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AC1">
        <w:rPr>
          <w:rFonts w:ascii="Times New Roman" w:hAnsi="Times New Roman" w:cs="Times New Roman"/>
          <w:sz w:val="24"/>
        </w:rPr>
        <w:t>do Zarządzenia Nr</w:t>
      </w:r>
      <w:r>
        <w:rPr>
          <w:rFonts w:ascii="Times New Roman" w:hAnsi="Times New Roman" w:cs="Times New Roman"/>
          <w:sz w:val="24"/>
        </w:rPr>
        <w:t xml:space="preserve"> WO.120.38.2014</w:t>
      </w:r>
    </w:p>
    <w:p w:rsidR="00EA371F" w:rsidRPr="00614AC1" w:rsidRDefault="00EA371F" w:rsidP="00EA37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AC1">
        <w:rPr>
          <w:rFonts w:ascii="Times New Roman" w:hAnsi="Times New Roman" w:cs="Times New Roman"/>
          <w:sz w:val="24"/>
        </w:rPr>
        <w:t>Starosty Cieszyńskiego</w:t>
      </w:r>
    </w:p>
    <w:p w:rsidR="00EA371F" w:rsidRDefault="00EA371F" w:rsidP="00EA371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14AC1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31.12.2014r.</w:t>
      </w:r>
    </w:p>
    <w:p w:rsidR="00EA371F" w:rsidRPr="00512578" w:rsidRDefault="00EA371F" w:rsidP="00EA371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A371F" w:rsidRPr="00512578" w:rsidRDefault="00EA371F" w:rsidP="00EA371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2578">
        <w:rPr>
          <w:rFonts w:ascii="Times New Roman" w:hAnsi="Times New Roman" w:cs="Times New Roman"/>
          <w:b/>
          <w:sz w:val="30"/>
          <w:szCs w:val="30"/>
        </w:rPr>
        <w:t xml:space="preserve">Plan wykorzystania zasobu nieruchomości Skarbu Państwa, </w:t>
      </w:r>
    </w:p>
    <w:p w:rsidR="00FE2CBD" w:rsidRPr="00512578" w:rsidRDefault="00EA371F" w:rsidP="00EA371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2578">
        <w:rPr>
          <w:rFonts w:ascii="Times New Roman" w:hAnsi="Times New Roman" w:cs="Times New Roman"/>
          <w:b/>
          <w:sz w:val="30"/>
          <w:szCs w:val="30"/>
        </w:rPr>
        <w:t>którym gospodaruje Starosta Cieszyński na lata 2015-2017</w:t>
      </w:r>
    </w:p>
    <w:p w:rsidR="00EA371F" w:rsidRDefault="00EA371F" w:rsidP="00EA371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371F" w:rsidRDefault="00D02B68" w:rsidP="00EA37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Podstawę prawn</w:t>
      </w:r>
      <w:r w:rsidR="008D792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sporządzonego planu stanowią przepisy </w:t>
      </w:r>
      <w:r w:rsidR="00EA371F">
        <w:rPr>
          <w:rFonts w:ascii="Times New Roman" w:hAnsi="Times New Roman" w:cs="Times New Roman"/>
          <w:sz w:val="24"/>
        </w:rPr>
        <w:t>art. 23</w:t>
      </w:r>
      <w:r>
        <w:rPr>
          <w:rFonts w:ascii="Times New Roman" w:hAnsi="Times New Roman" w:cs="Times New Roman"/>
          <w:sz w:val="24"/>
        </w:rPr>
        <w:t xml:space="preserve"> </w:t>
      </w:r>
      <w:r w:rsidR="00213C89">
        <w:rPr>
          <w:rFonts w:ascii="Times New Roman" w:hAnsi="Times New Roman" w:cs="Times New Roman"/>
          <w:sz w:val="24"/>
        </w:rPr>
        <w:t xml:space="preserve">ust. 1 </w:t>
      </w:r>
      <w:proofErr w:type="spellStart"/>
      <w:r w:rsidR="00213C89">
        <w:rPr>
          <w:rFonts w:ascii="Times New Roman" w:hAnsi="Times New Roman" w:cs="Times New Roman"/>
          <w:sz w:val="24"/>
        </w:rPr>
        <w:t>pkt</w:t>
      </w:r>
      <w:proofErr w:type="spellEnd"/>
      <w:r w:rsidR="00213C89">
        <w:rPr>
          <w:rFonts w:ascii="Times New Roman" w:hAnsi="Times New Roman" w:cs="Times New Roman"/>
          <w:sz w:val="24"/>
        </w:rPr>
        <w:t xml:space="preserve"> 3 i ust. 1d ustawy z dnia 21 sierpnia 1997r. o gospodarce nieruchomościami (teks</w:t>
      </w:r>
      <w:r w:rsidR="008D7922">
        <w:rPr>
          <w:rFonts w:ascii="Times New Roman" w:hAnsi="Times New Roman" w:cs="Times New Roman"/>
          <w:sz w:val="24"/>
        </w:rPr>
        <w:t>t jednolity z 2014r. poz. 518 z </w:t>
      </w:r>
      <w:proofErr w:type="spellStart"/>
      <w:r w:rsidR="00213C89">
        <w:rPr>
          <w:rFonts w:ascii="Times New Roman" w:hAnsi="Times New Roman" w:cs="Times New Roman"/>
          <w:sz w:val="24"/>
        </w:rPr>
        <w:t>późn</w:t>
      </w:r>
      <w:proofErr w:type="spellEnd"/>
      <w:r w:rsidR="00213C89">
        <w:rPr>
          <w:rFonts w:ascii="Times New Roman" w:hAnsi="Times New Roman" w:cs="Times New Roman"/>
          <w:sz w:val="24"/>
        </w:rPr>
        <w:t>. zm.)</w:t>
      </w:r>
    </w:p>
    <w:p w:rsidR="00077C65" w:rsidRDefault="00077C65" w:rsidP="00EA371F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EA371F" w:rsidRPr="00F67F27" w:rsidRDefault="00F67F27" w:rsidP="00EA371F">
      <w:pPr>
        <w:spacing w:after="0"/>
        <w:jc w:val="both"/>
        <w:rPr>
          <w:rFonts w:ascii="Times New Roman" w:hAnsi="Times New Roman" w:cs="Times New Roman"/>
          <w:sz w:val="28"/>
        </w:rPr>
      </w:pPr>
      <w:r w:rsidRPr="00F67F27">
        <w:rPr>
          <w:rFonts w:ascii="Times New Roman" w:eastAsia="Calibri" w:hAnsi="Times New Roman" w:cs="Times New Roman"/>
          <w:sz w:val="24"/>
        </w:rPr>
        <w:t xml:space="preserve">Niniejszy plan wykorzystana zasobu nieruchomości Skarbu Państwa określa jedynie główne kierunki działań. W stosunku do każdej nieruchomości rozstrzygnięcia o sposobie i formie </w:t>
      </w:r>
      <w:r w:rsidR="008D7922">
        <w:rPr>
          <w:rFonts w:ascii="Times New Roman" w:eastAsia="Calibri" w:hAnsi="Times New Roman" w:cs="Times New Roman"/>
          <w:sz w:val="24"/>
        </w:rPr>
        <w:t xml:space="preserve"> jej</w:t>
      </w:r>
      <w:r w:rsidRPr="00F67F27">
        <w:rPr>
          <w:rFonts w:ascii="Times New Roman" w:eastAsia="Calibri" w:hAnsi="Times New Roman" w:cs="Times New Roman"/>
          <w:sz w:val="24"/>
        </w:rPr>
        <w:t xml:space="preserve"> zagospodarowania będą zapadały indywidualnie w zależności od stanowiska Wojewody </w:t>
      </w:r>
      <w:r w:rsidRPr="00F67F27">
        <w:rPr>
          <w:rFonts w:ascii="Times New Roman" w:hAnsi="Times New Roman" w:cs="Times New Roman"/>
          <w:sz w:val="24"/>
        </w:rPr>
        <w:t>Śląskiego</w:t>
      </w:r>
      <w:r w:rsidR="00077C65">
        <w:rPr>
          <w:rFonts w:ascii="Times New Roman" w:hAnsi="Times New Roman" w:cs="Times New Roman"/>
          <w:sz w:val="24"/>
        </w:rPr>
        <w:t>,</w:t>
      </w:r>
      <w:r w:rsidRPr="00F67F27">
        <w:rPr>
          <w:rFonts w:ascii="Times New Roman" w:eastAsia="Calibri" w:hAnsi="Times New Roman" w:cs="Times New Roman"/>
          <w:sz w:val="24"/>
        </w:rPr>
        <w:t xml:space="preserve"> jako organu nadzorującego</w:t>
      </w:r>
    </w:p>
    <w:p w:rsidR="00213C89" w:rsidRDefault="00213C89" w:rsidP="00EA37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3C89" w:rsidRDefault="00213C89" w:rsidP="00213C89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213C89">
        <w:rPr>
          <w:rFonts w:ascii="Times New Roman" w:hAnsi="Times New Roman" w:cs="Times New Roman"/>
          <w:b/>
          <w:sz w:val="24"/>
        </w:rPr>
        <w:t>Zestawienie powierzchni zasobu</w:t>
      </w:r>
      <w:r w:rsidR="008D7922">
        <w:rPr>
          <w:rFonts w:ascii="Times New Roman" w:hAnsi="Times New Roman" w:cs="Times New Roman"/>
          <w:b/>
          <w:sz w:val="24"/>
        </w:rPr>
        <w:t xml:space="preserve"> nieruchomości Skarbu Państwa</w:t>
      </w:r>
      <w:r w:rsidRPr="00213C89">
        <w:rPr>
          <w:rFonts w:ascii="Times New Roman" w:hAnsi="Times New Roman" w:cs="Times New Roman"/>
          <w:b/>
          <w:sz w:val="24"/>
        </w:rPr>
        <w:t xml:space="preserve"> oraz nieruchomości Skarbu Państwa oddanych w użytkowanie wieczyste:</w:t>
      </w:r>
    </w:p>
    <w:p w:rsidR="00213C89" w:rsidRDefault="00213C89" w:rsidP="00213C89">
      <w:pPr>
        <w:spacing w:after="0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powierzchnia nieruchomości zasobu Skarbu Państwa –</w:t>
      </w:r>
      <w:r w:rsidR="00512578">
        <w:rPr>
          <w:rFonts w:ascii="Times New Roman" w:hAnsi="Times New Roman" w:cs="Times New Roman"/>
          <w:sz w:val="24"/>
        </w:rPr>
        <w:t xml:space="preserve"> </w:t>
      </w:r>
      <w:r w:rsidR="00512578" w:rsidRPr="00512578">
        <w:rPr>
          <w:rFonts w:ascii="Times New Roman" w:hAnsi="Times New Roman" w:cs="Times New Roman"/>
          <w:b/>
          <w:sz w:val="24"/>
        </w:rPr>
        <w:t>656,2025 </w:t>
      </w:r>
      <w:r w:rsidRPr="00512578">
        <w:rPr>
          <w:rFonts w:ascii="Times New Roman" w:hAnsi="Times New Roman" w:cs="Times New Roman"/>
          <w:b/>
          <w:sz w:val="24"/>
        </w:rPr>
        <w:t>ha</w:t>
      </w:r>
      <w:r>
        <w:rPr>
          <w:rFonts w:ascii="Times New Roman" w:hAnsi="Times New Roman" w:cs="Times New Roman"/>
          <w:sz w:val="24"/>
        </w:rPr>
        <w:t>;</w:t>
      </w:r>
    </w:p>
    <w:p w:rsidR="00213C89" w:rsidRDefault="00213C89" w:rsidP="00213C89">
      <w:pPr>
        <w:spacing w:after="0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 powierzchnia nieruchomości Skarbu Państwa oddanych w użytkowanie wieczyste – </w:t>
      </w:r>
      <w:r w:rsidRPr="00512578">
        <w:rPr>
          <w:rFonts w:ascii="Times New Roman" w:hAnsi="Times New Roman" w:cs="Times New Roman"/>
          <w:b/>
          <w:sz w:val="24"/>
        </w:rPr>
        <w:t>1</w:t>
      </w:r>
      <w:r w:rsidR="00FA00D2">
        <w:rPr>
          <w:rFonts w:ascii="Times New Roman" w:hAnsi="Times New Roman" w:cs="Times New Roman"/>
          <w:b/>
          <w:sz w:val="24"/>
        </w:rPr>
        <w:t> </w:t>
      </w:r>
      <w:r w:rsidRPr="00512578">
        <w:rPr>
          <w:rFonts w:ascii="Times New Roman" w:hAnsi="Times New Roman" w:cs="Times New Roman"/>
          <w:b/>
          <w:sz w:val="24"/>
        </w:rPr>
        <w:t>594,7476 ha</w:t>
      </w:r>
      <w:r>
        <w:rPr>
          <w:rFonts w:ascii="Times New Roman" w:hAnsi="Times New Roman" w:cs="Times New Roman"/>
          <w:sz w:val="24"/>
        </w:rPr>
        <w:t>.</w:t>
      </w:r>
    </w:p>
    <w:p w:rsidR="00213C89" w:rsidRDefault="00213C89" w:rsidP="00EA37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3C89" w:rsidRDefault="00213C89" w:rsidP="00EA37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213C89">
        <w:rPr>
          <w:rFonts w:ascii="Times New Roman" w:hAnsi="Times New Roman" w:cs="Times New Roman"/>
          <w:b/>
          <w:sz w:val="24"/>
        </w:rPr>
        <w:t>Prognoza:</w:t>
      </w:r>
    </w:p>
    <w:p w:rsidR="00001C69" w:rsidRPr="00CB52CC" w:rsidRDefault="00001C69" w:rsidP="00EA371F">
      <w:pPr>
        <w:spacing w:after="0"/>
        <w:jc w:val="both"/>
        <w:rPr>
          <w:rFonts w:ascii="Times New Roman" w:hAnsi="Times New Roman" w:cs="Times New Roman"/>
          <w:sz w:val="4"/>
        </w:rPr>
      </w:pPr>
    </w:p>
    <w:p w:rsidR="00213C89" w:rsidRDefault="00213C89" w:rsidP="00001C69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</w:rPr>
      </w:pPr>
      <w:r w:rsidRPr="00001C69">
        <w:rPr>
          <w:rFonts w:ascii="Times New Roman" w:hAnsi="Times New Roman" w:cs="Times New Roman"/>
          <w:b/>
          <w:i/>
          <w:sz w:val="24"/>
        </w:rPr>
        <w:t>a)</w:t>
      </w:r>
      <w:r w:rsidR="00001C69">
        <w:rPr>
          <w:rFonts w:ascii="Times New Roman" w:hAnsi="Times New Roman" w:cs="Times New Roman"/>
          <w:i/>
          <w:sz w:val="24"/>
        </w:rPr>
        <w:t> </w:t>
      </w:r>
      <w:r w:rsidRPr="00001C69">
        <w:rPr>
          <w:rFonts w:ascii="Times New Roman" w:hAnsi="Times New Roman" w:cs="Times New Roman"/>
          <w:b/>
          <w:i/>
          <w:sz w:val="24"/>
        </w:rPr>
        <w:t>d</w:t>
      </w:r>
      <w:r w:rsidR="006928B4" w:rsidRPr="00001C69">
        <w:rPr>
          <w:rFonts w:ascii="Times New Roman" w:hAnsi="Times New Roman" w:cs="Times New Roman"/>
          <w:b/>
          <w:i/>
          <w:sz w:val="24"/>
        </w:rPr>
        <w:t>otycząca udostępnienia nierucho</w:t>
      </w:r>
      <w:r w:rsidRPr="00001C69">
        <w:rPr>
          <w:rFonts w:ascii="Times New Roman" w:hAnsi="Times New Roman" w:cs="Times New Roman"/>
          <w:b/>
          <w:i/>
          <w:sz w:val="24"/>
        </w:rPr>
        <w:t xml:space="preserve">mości zasobu </w:t>
      </w:r>
      <w:r w:rsidR="008D7922">
        <w:rPr>
          <w:rFonts w:ascii="Times New Roman" w:hAnsi="Times New Roman" w:cs="Times New Roman"/>
          <w:b/>
          <w:i/>
          <w:sz w:val="24"/>
        </w:rPr>
        <w:t>oraz nabywania nieruchomości do </w:t>
      </w:r>
      <w:r w:rsidRPr="00001C69">
        <w:rPr>
          <w:rFonts w:ascii="Times New Roman" w:hAnsi="Times New Roman" w:cs="Times New Roman"/>
          <w:b/>
          <w:i/>
          <w:sz w:val="24"/>
        </w:rPr>
        <w:t>zasobu</w:t>
      </w:r>
    </w:p>
    <w:p w:rsidR="00001C69" w:rsidRPr="00CB52CC" w:rsidRDefault="00001C69" w:rsidP="00001C69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4"/>
        </w:rPr>
      </w:pPr>
    </w:p>
    <w:p w:rsidR="00563E68" w:rsidRDefault="00D02B68" w:rsidP="00001C69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Udostępnienie nieruchomości następować będzie poprz</w:t>
      </w:r>
      <w:r w:rsidR="008D7922">
        <w:rPr>
          <w:rFonts w:ascii="Times New Roman" w:hAnsi="Times New Roman" w:cs="Times New Roman"/>
          <w:sz w:val="24"/>
        </w:rPr>
        <w:t>ez sprzedaż, zamianę, oddanie w </w:t>
      </w:r>
      <w:r>
        <w:rPr>
          <w:rFonts w:ascii="Times New Roman" w:hAnsi="Times New Roman" w:cs="Times New Roman"/>
          <w:sz w:val="24"/>
        </w:rPr>
        <w:t xml:space="preserve">użytkowanie wieczyste, trwały zarząd, dzierżawę, najem, użyczenie, a także przekazanie </w:t>
      </w:r>
      <w:r w:rsidR="00140ED2">
        <w:rPr>
          <w:rFonts w:ascii="Times New Roman" w:hAnsi="Times New Roman" w:cs="Times New Roman"/>
          <w:sz w:val="24"/>
        </w:rPr>
        <w:t>w formie darowizny – zgodnie z obowiązującymi w tym zakresie przepisami prawa.</w:t>
      </w:r>
      <w:r w:rsidR="00001C69">
        <w:rPr>
          <w:rFonts w:ascii="Times New Roman" w:hAnsi="Times New Roman" w:cs="Times New Roman"/>
          <w:sz w:val="24"/>
        </w:rPr>
        <w:t xml:space="preserve"> </w:t>
      </w:r>
    </w:p>
    <w:p w:rsidR="00512578" w:rsidRPr="00CB52CC" w:rsidRDefault="00512578" w:rsidP="00001C69">
      <w:pPr>
        <w:spacing w:after="0"/>
        <w:ind w:left="284"/>
        <w:jc w:val="both"/>
        <w:rPr>
          <w:rFonts w:ascii="Times New Roman" w:hAnsi="Times New Roman" w:cs="Times New Roman"/>
          <w:sz w:val="4"/>
        </w:rPr>
      </w:pPr>
    </w:p>
    <w:p w:rsidR="00512578" w:rsidRDefault="00001C69" w:rsidP="00001C69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latach 2015-2017 planuje się</w:t>
      </w:r>
      <w:r w:rsidR="00512578">
        <w:rPr>
          <w:rFonts w:ascii="Times New Roman" w:hAnsi="Times New Roman" w:cs="Times New Roman"/>
          <w:sz w:val="24"/>
        </w:rPr>
        <w:t>:</w:t>
      </w:r>
    </w:p>
    <w:p w:rsidR="00001C69" w:rsidRDefault="00512578" w:rsidP="00001C69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01C69">
        <w:rPr>
          <w:rFonts w:ascii="Times New Roman" w:hAnsi="Times New Roman" w:cs="Times New Roman"/>
          <w:sz w:val="24"/>
        </w:rPr>
        <w:t xml:space="preserve">sprzedaż </w:t>
      </w:r>
      <w:r w:rsidRPr="00512578"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sz w:val="24"/>
        </w:rPr>
        <w:t xml:space="preserve"> nieruchomości o łącznej powierzchni </w:t>
      </w:r>
      <w:r w:rsidRPr="00512578">
        <w:rPr>
          <w:rFonts w:ascii="Times New Roman" w:hAnsi="Times New Roman" w:cs="Times New Roman"/>
          <w:b/>
          <w:sz w:val="24"/>
        </w:rPr>
        <w:t>10,7052 ha</w:t>
      </w:r>
      <w:r>
        <w:rPr>
          <w:rFonts w:ascii="Times New Roman" w:hAnsi="Times New Roman" w:cs="Times New Roman"/>
          <w:sz w:val="24"/>
        </w:rPr>
        <w:t>;</w:t>
      </w:r>
    </w:p>
    <w:p w:rsidR="00512578" w:rsidRDefault="00512578" w:rsidP="00001C69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sprzedaż </w:t>
      </w:r>
      <w:r w:rsidRPr="00512578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lokali mieszkalnych i </w:t>
      </w:r>
      <w:r w:rsidRPr="0051257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lokalu użytkowego;</w:t>
      </w:r>
    </w:p>
    <w:p w:rsidR="00512578" w:rsidRDefault="00512578" w:rsidP="00512578">
      <w:pPr>
        <w:spacing w:after="0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darowiznę</w:t>
      </w:r>
      <w:r w:rsidRPr="00512578">
        <w:rPr>
          <w:rFonts w:ascii="Times New Roman" w:hAnsi="Times New Roman" w:cs="Times New Roman"/>
          <w:b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 xml:space="preserve"> nieruchomości o łącznej powierzchni </w:t>
      </w:r>
      <w:r w:rsidRPr="00512578">
        <w:rPr>
          <w:rFonts w:ascii="Times New Roman" w:hAnsi="Times New Roman" w:cs="Times New Roman"/>
          <w:b/>
          <w:sz w:val="24"/>
        </w:rPr>
        <w:t>0,5280</w:t>
      </w:r>
      <w:r>
        <w:rPr>
          <w:rFonts w:ascii="Times New Roman" w:hAnsi="Times New Roman" w:cs="Times New Roman"/>
          <w:b/>
          <w:sz w:val="24"/>
        </w:rPr>
        <w:t> </w:t>
      </w:r>
      <w:r w:rsidRPr="00512578">
        <w:rPr>
          <w:rFonts w:ascii="Times New Roman" w:hAnsi="Times New Roman" w:cs="Times New Roman"/>
          <w:b/>
          <w:sz w:val="24"/>
        </w:rPr>
        <w:t>ha</w:t>
      </w:r>
      <w:r>
        <w:rPr>
          <w:rFonts w:ascii="Times New Roman" w:hAnsi="Times New Roman" w:cs="Times New Roman"/>
          <w:sz w:val="24"/>
        </w:rPr>
        <w:t xml:space="preserve"> na rzecz jednostek samorządu terytorialnego;</w:t>
      </w:r>
    </w:p>
    <w:p w:rsidR="00512578" w:rsidRDefault="00512578" w:rsidP="00512578">
      <w:pPr>
        <w:spacing w:after="0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oddanie w użytkowanie wieczyste </w:t>
      </w:r>
      <w:r w:rsidRPr="00512578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nieruchomości o łącznej powierzchni </w:t>
      </w:r>
      <w:r w:rsidR="005E20C5" w:rsidRPr="005E20C5">
        <w:rPr>
          <w:rFonts w:ascii="Times New Roman" w:hAnsi="Times New Roman" w:cs="Times New Roman"/>
          <w:b/>
          <w:sz w:val="24"/>
        </w:rPr>
        <w:t>0,5099 </w:t>
      </w:r>
      <w:r w:rsidRPr="005E20C5">
        <w:rPr>
          <w:rFonts w:ascii="Times New Roman" w:hAnsi="Times New Roman" w:cs="Times New Roman"/>
          <w:b/>
          <w:sz w:val="24"/>
        </w:rPr>
        <w:t>ha</w:t>
      </w:r>
      <w:r>
        <w:rPr>
          <w:rFonts w:ascii="Times New Roman" w:hAnsi="Times New Roman" w:cs="Times New Roman"/>
          <w:sz w:val="24"/>
        </w:rPr>
        <w:t>;</w:t>
      </w:r>
    </w:p>
    <w:p w:rsidR="00512578" w:rsidRPr="00CB52CC" w:rsidRDefault="00512578" w:rsidP="00001C69">
      <w:pPr>
        <w:spacing w:after="0"/>
        <w:ind w:left="284"/>
        <w:jc w:val="both"/>
        <w:rPr>
          <w:rFonts w:ascii="Times New Roman" w:hAnsi="Times New Roman" w:cs="Times New Roman"/>
          <w:sz w:val="16"/>
        </w:rPr>
      </w:pPr>
    </w:p>
    <w:p w:rsidR="00140ED2" w:rsidRDefault="00140ED2" w:rsidP="00001C69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Nabywanie nieruchomości na rzecz Skarbu Państwa następuje w drodze darowizny, zamiany lub w innych formach przewidzianych prawem w związku z koniecznością realizacji zadań zleconych z zakresu administracji rządo</w:t>
      </w:r>
      <w:r w:rsidR="008D7922">
        <w:rPr>
          <w:rFonts w:ascii="Times New Roman" w:hAnsi="Times New Roman" w:cs="Times New Roman"/>
          <w:sz w:val="24"/>
        </w:rPr>
        <w:t>wej, obowiązkami wynikającymi z </w:t>
      </w:r>
      <w:r>
        <w:rPr>
          <w:rFonts w:ascii="Times New Roman" w:hAnsi="Times New Roman" w:cs="Times New Roman"/>
          <w:sz w:val="24"/>
        </w:rPr>
        <w:t>przepisów szczególnych oraz realizacj</w:t>
      </w:r>
      <w:r w:rsidR="008D792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celów publicznych.</w:t>
      </w:r>
    </w:p>
    <w:p w:rsidR="00447EA3" w:rsidRPr="00447EA3" w:rsidRDefault="00CB52CC" w:rsidP="00CB52CC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latach 2015-2017 planuje się przejęcie do zasobu nieruchomości Skarbu Państwa</w:t>
      </w:r>
      <w:r w:rsidRPr="00FA00D2">
        <w:rPr>
          <w:rFonts w:ascii="Times New Roman" w:hAnsi="Times New Roman" w:cs="Times New Roman"/>
          <w:b/>
          <w:sz w:val="24"/>
        </w:rPr>
        <w:t xml:space="preserve"> </w:t>
      </w:r>
      <w:r w:rsidR="00FA00D2" w:rsidRPr="00FA00D2">
        <w:rPr>
          <w:rFonts w:ascii="Times New Roman" w:hAnsi="Times New Roman" w:cs="Times New Roman"/>
          <w:b/>
          <w:sz w:val="24"/>
        </w:rPr>
        <w:t>1</w:t>
      </w:r>
      <w:r w:rsidR="008D792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nieruchomości o łącznej powierzchni</w:t>
      </w:r>
      <w:r w:rsidR="00FA00D2">
        <w:rPr>
          <w:rFonts w:ascii="Times New Roman" w:hAnsi="Times New Roman" w:cs="Times New Roman"/>
          <w:sz w:val="24"/>
        </w:rPr>
        <w:t xml:space="preserve"> </w:t>
      </w:r>
      <w:r w:rsidR="00FA00D2" w:rsidRPr="00FA00D2">
        <w:rPr>
          <w:rFonts w:ascii="Times New Roman" w:hAnsi="Times New Roman" w:cs="Times New Roman"/>
          <w:b/>
          <w:sz w:val="24"/>
        </w:rPr>
        <w:t>0,6251 ha</w:t>
      </w:r>
      <w:r w:rsidR="00FA00D2">
        <w:rPr>
          <w:rFonts w:ascii="Times New Roman" w:hAnsi="Times New Roman" w:cs="Times New Roman"/>
          <w:sz w:val="24"/>
        </w:rPr>
        <w:t>.</w:t>
      </w:r>
    </w:p>
    <w:p w:rsidR="00213C89" w:rsidRPr="00001C69" w:rsidRDefault="00213C89" w:rsidP="00067D98">
      <w:pPr>
        <w:spacing w:after="0"/>
        <w:ind w:hanging="284"/>
        <w:jc w:val="both"/>
        <w:rPr>
          <w:rFonts w:ascii="Times New Roman" w:hAnsi="Times New Roman" w:cs="Times New Roman"/>
          <w:b/>
          <w:i/>
          <w:sz w:val="24"/>
        </w:rPr>
      </w:pPr>
      <w:r w:rsidRPr="00001C69">
        <w:rPr>
          <w:rFonts w:ascii="Times New Roman" w:hAnsi="Times New Roman" w:cs="Times New Roman"/>
          <w:b/>
          <w:i/>
          <w:sz w:val="24"/>
        </w:rPr>
        <w:lastRenderedPageBreak/>
        <w:t xml:space="preserve">b) </w:t>
      </w:r>
      <w:r w:rsidR="008D7922">
        <w:rPr>
          <w:rFonts w:ascii="Times New Roman" w:hAnsi="Times New Roman" w:cs="Times New Roman"/>
          <w:b/>
          <w:i/>
          <w:sz w:val="24"/>
        </w:rPr>
        <w:t xml:space="preserve">dotyczącą </w:t>
      </w:r>
      <w:r w:rsidRPr="00001C69">
        <w:rPr>
          <w:rFonts w:ascii="Times New Roman" w:hAnsi="Times New Roman" w:cs="Times New Roman"/>
          <w:b/>
          <w:i/>
          <w:sz w:val="24"/>
        </w:rPr>
        <w:t>poziomu wydatków związanych z udostępnieniem nieruchomości zasobu oraz nabywania nieruchomości do zasobu</w:t>
      </w:r>
    </w:p>
    <w:p w:rsidR="00001C69" w:rsidRDefault="00001C69" w:rsidP="00EA37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EA3" w:rsidRDefault="00140ED2" w:rsidP="00EA37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Wydatki związane z udostępnieniem nieruchomości z zasobu uzależnione są od wysokości dota</w:t>
      </w:r>
      <w:r w:rsidR="00DB4661">
        <w:rPr>
          <w:rFonts w:ascii="Times New Roman" w:hAnsi="Times New Roman" w:cs="Times New Roman"/>
          <w:sz w:val="24"/>
        </w:rPr>
        <w:t>cji udzielonych przez Wojewodę Ś</w:t>
      </w:r>
      <w:r>
        <w:rPr>
          <w:rFonts w:ascii="Times New Roman" w:hAnsi="Times New Roman" w:cs="Times New Roman"/>
          <w:sz w:val="24"/>
        </w:rPr>
        <w:t xml:space="preserve">ląskiego na kolejne lata budżetowe. </w:t>
      </w:r>
    </w:p>
    <w:p w:rsidR="00DB4661" w:rsidRDefault="00A2600F" w:rsidP="00EA37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latach 2015-2017 przewidywane jest uzyskanie dotacji na nieco wyższym poziomie niż w 2014r. </w:t>
      </w:r>
    </w:p>
    <w:p w:rsidR="00A2600F" w:rsidRDefault="00A2600F" w:rsidP="00EA37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3C89" w:rsidRPr="00001C69" w:rsidRDefault="00DB4661" w:rsidP="00067D98">
      <w:pPr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</w:rPr>
      </w:pPr>
      <w:r w:rsidRPr="00001C69">
        <w:rPr>
          <w:rFonts w:ascii="Times New Roman" w:hAnsi="Times New Roman" w:cs="Times New Roman"/>
          <w:b/>
          <w:i/>
          <w:sz w:val="24"/>
        </w:rPr>
        <w:t>c</w:t>
      </w:r>
      <w:r w:rsidR="00213C89" w:rsidRPr="00001C69">
        <w:rPr>
          <w:rFonts w:ascii="Times New Roman" w:hAnsi="Times New Roman" w:cs="Times New Roman"/>
          <w:b/>
          <w:i/>
          <w:sz w:val="24"/>
        </w:rPr>
        <w:t xml:space="preserve">) </w:t>
      </w:r>
      <w:r w:rsidR="008D7922">
        <w:rPr>
          <w:rFonts w:ascii="Times New Roman" w:hAnsi="Times New Roman" w:cs="Times New Roman"/>
          <w:b/>
          <w:i/>
          <w:sz w:val="24"/>
        </w:rPr>
        <w:t xml:space="preserve">dotyczącą </w:t>
      </w:r>
      <w:r w:rsidR="00213C89" w:rsidRPr="00001C69">
        <w:rPr>
          <w:rFonts w:ascii="Times New Roman" w:hAnsi="Times New Roman" w:cs="Times New Roman"/>
          <w:b/>
          <w:i/>
          <w:sz w:val="24"/>
        </w:rPr>
        <w:t>wpływów osiągniętych z opłat z tytułu użytkowania wieczystego nieruchomości Skarbu Państwa oddanych w użytkowanie wieczyste oraz opłat z tytułu trwałego zarządu nieruchomości Skarbu Państwa</w:t>
      </w:r>
    </w:p>
    <w:p w:rsidR="00001C69" w:rsidRPr="00CB52CC" w:rsidRDefault="00001C69" w:rsidP="00067D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4"/>
          <w:szCs w:val="4"/>
        </w:rPr>
      </w:pPr>
    </w:p>
    <w:p w:rsidR="00A84F94" w:rsidRDefault="00067D98" w:rsidP="00067D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dzień zatwierdzenia niniejszego planu w użytkowani</w:t>
      </w:r>
      <w:r w:rsidR="008D7922">
        <w:rPr>
          <w:rFonts w:ascii="Times New Roman" w:hAnsi="Times New Roman" w:cs="Times New Roman"/>
          <w:sz w:val="24"/>
        </w:rPr>
        <w:t>u wieczystym pozostają grunty o </w:t>
      </w:r>
      <w:r>
        <w:rPr>
          <w:rFonts w:ascii="Times New Roman" w:hAnsi="Times New Roman" w:cs="Times New Roman"/>
          <w:sz w:val="24"/>
        </w:rPr>
        <w:t xml:space="preserve">łącznej powierzchni </w:t>
      </w:r>
      <w:r w:rsidRPr="00297BFD">
        <w:rPr>
          <w:rFonts w:ascii="Times New Roman" w:hAnsi="Times New Roman" w:cs="Times New Roman"/>
          <w:b/>
          <w:sz w:val="24"/>
        </w:rPr>
        <w:t>1 594,7476 ha</w:t>
      </w:r>
      <w:r>
        <w:rPr>
          <w:rFonts w:ascii="Times New Roman" w:hAnsi="Times New Roman" w:cs="Times New Roman"/>
          <w:sz w:val="24"/>
        </w:rPr>
        <w:t>. Sposób ich zagospodarowania przez użytkowników wieczystych wynika z obowiązujących przepisów prawa. Uzyskane wpływy z tego tytułu, uzależnione będą m. in.: od intensywności procesu przekształcenia prawa użytkowania wieczystego w prawo własności oraz pozytywnego zakończenia procedury aktualizacji opłat. Wpływy z tytułu opłat za użytkowanie</w:t>
      </w:r>
      <w:r w:rsidR="008D7922">
        <w:rPr>
          <w:rFonts w:ascii="Times New Roman" w:hAnsi="Times New Roman" w:cs="Times New Roman"/>
          <w:sz w:val="24"/>
        </w:rPr>
        <w:t xml:space="preserve"> wieczyste</w:t>
      </w:r>
      <w:r>
        <w:rPr>
          <w:rFonts w:ascii="Times New Roman" w:hAnsi="Times New Roman" w:cs="Times New Roman"/>
          <w:sz w:val="24"/>
        </w:rPr>
        <w:t xml:space="preserve"> </w:t>
      </w:r>
      <w:r w:rsidRPr="00297BFD">
        <w:rPr>
          <w:rFonts w:ascii="Times New Roman" w:hAnsi="Times New Roman" w:cs="Times New Roman"/>
          <w:b/>
          <w:sz w:val="24"/>
        </w:rPr>
        <w:t xml:space="preserve">w 2014r. </w:t>
      </w:r>
      <w:r>
        <w:rPr>
          <w:rFonts w:ascii="Times New Roman" w:hAnsi="Times New Roman" w:cs="Times New Roman"/>
          <w:sz w:val="24"/>
        </w:rPr>
        <w:t xml:space="preserve">wyniosły </w:t>
      </w:r>
      <w:r w:rsidRPr="00297BFD">
        <w:rPr>
          <w:rFonts w:ascii="Times New Roman" w:hAnsi="Times New Roman" w:cs="Times New Roman"/>
          <w:b/>
          <w:sz w:val="24"/>
        </w:rPr>
        <w:t>1.639.359,05 zł</w:t>
      </w:r>
      <w:r>
        <w:rPr>
          <w:rFonts w:ascii="Times New Roman" w:hAnsi="Times New Roman" w:cs="Times New Roman"/>
          <w:sz w:val="24"/>
        </w:rPr>
        <w:t xml:space="preserve">. </w:t>
      </w:r>
    </w:p>
    <w:p w:rsidR="00067D98" w:rsidRDefault="00067D98" w:rsidP="00067D98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8D7922">
        <w:rPr>
          <w:rFonts w:ascii="Times New Roman" w:hAnsi="Times New Roman" w:cs="Times New Roman"/>
          <w:sz w:val="24"/>
        </w:rPr>
        <w:t>latach 2015-2017</w:t>
      </w:r>
      <w:r>
        <w:rPr>
          <w:rFonts w:ascii="Times New Roman" w:hAnsi="Times New Roman" w:cs="Times New Roman"/>
          <w:sz w:val="24"/>
        </w:rPr>
        <w:t xml:space="preserve"> przewiduje się mniejszy dochód z opłat za użytkowanie wieczyste ze względu na wnioski o przekształcenie prawa użytkowania wieczystego w prawo własności. Jednak planowane aktualizacje opłat rocznych (w miarę uzyskiwanych środków), powinny częściowo zrekompensować zmniejszenie dochodów z tego tytułu, w latach następnych</w:t>
      </w:r>
    </w:p>
    <w:p w:rsidR="00067D98" w:rsidRPr="00CB52CC" w:rsidRDefault="00067D98" w:rsidP="00067D98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84F94" w:rsidRDefault="00067D98" w:rsidP="00067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skład zasobu wchodzą także nieruchomości p</w:t>
      </w:r>
      <w:r w:rsidRPr="00067D98">
        <w:rPr>
          <w:rFonts w:ascii="Times New Roman" w:hAnsi="Times New Roman" w:cs="Times New Roman"/>
          <w:sz w:val="24"/>
        </w:rPr>
        <w:t xml:space="preserve">ozostające w trwałym zarządzie państwowych jednostek organizacyjnych, których powierzchnia ogółem wynosi </w:t>
      </w:r>
      <w:r w:rsidRPr="00067D98">
        <w:rPr>
          <w:rFonts w:ascii="Times New Roman" w:hAnsi="Times New Roman" w:cs="Times New Roman"/>
          <w:b/>
          <w:sz w:val="24"/>
        </w:rPr>
        <w:t>62,3319 ha</w:t>
      </w:r>
      <w:r w:rsidRPr="00067D98">
        <w:rPr>
          <w:rFonts w:ascii="Times New Roman" w:hAnsi="Times New Roman" w:cs="Times New Roman"/>
          <w:sz w:val="24"/>
        </w:rPr>
        <w:t xml:space="preserve">. Wpływy  z opłat za trwały zarząd w 2014r. wynosiły </w:t>
      </w:r>
      <w:r w:rsidRPr="00067D98">
        <w:rPr>
          <w:rFonts w:ascii="Times New Roman" w:hAnsi="Times New Roman" w:cs="Times New Roman"/>
          <w:b/>
          <w:sz w:val="24"/>
        </w:rPr>
        <w:t>12.403,76 zł</w:t>
      </w:r>
      <w:r w:rsidRPr="00067D98">
        <w:rPr>
          <w:rFonts w:ascii="Times New Roman" w:hAnsi="Times New Roman" w:cs="Times New Roman"/>
          <w:sz w:val="24"/>
        </w:rPr>
        <w:t xml:space="preserve">. </w:t>
      </w:r>
    </w:p>
    <w:p w:rsidR="00067D98" w:rsidRPr="00067D98" w:rsidRDefault="00067D98" w:rsidP="00067D98">
      <w:pPr>
        <w:spacing w:after="0"/>
        <w:jc w:val="both"/>
        <w:rPr>
          <w:rFonts w:ascii="Times New Roman" w:hAnsi="Times New Roman" w:cs="Times New Roman"/>
          <w:sz w:val="24"/>
        </w:rPr>
      </w:pPr>
      <w:r w:rsidRPr="00067D98">
        <w:rPr>
          <w:rFonts w:ascii="Times New Roman" w:hAnsi="Times New Roman" w:cs="Times New Roman"/>
          <w:sz w:val="24"/>
        </w:rPr>
        <w:t xml:space="preserve">W </w:t>
      </w:r>
      <w:r w:rsidR="008D7922">
        <w:rPr>
          <w:rFonts w:ascii="Times New Roman" w:hAnsi="Times New Roman" w:cs="Times New Roman"/>
          <w:sz w:val="24"/>
        </w:rPr>
        <w:t>latach 2015-2017</w:t>
      </w:r>
      <w:r w:rsidRPr="00067D98">
        <w:rPr>
          <w:rFonts w:ascii="Times New Roman" w:hAnsi="Times New Roman" w:cs="Times New Roman"/>
          <w:sz w:val="24"/>
        </w:rPr>
        <w:t xml:space="preserve"> przewiduje się utrzymanie wpływu na zbliżonym poziomie. </w:t>
      </w:r>
    </w:p>
    <w:p w:rsidR="00447EA3" w:rsidRPr="00447EA3" w:rsidRDefault="00447EA3" w:rsidP="00EA37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47EA3" w:rsidRPr="00447EA3" w:rsidRDefault="00447EA3" w:rsidP="00EA371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3C89" w:rsidRPr="00001C69" w:rsidRDefault="00213C89" w:rsidP="00067D98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</w:rPr>
      </w:pPr>
      <w:r w:rsidRPr="00001C69">
        <w:rPr>
          <w:rFonts w:ascii="Times New Roman" w:hAnsi="Times New Roman" w:cs="Times New Roman"/>
          <w:b/>
          <w:i/>
          <w:sz w:val="24"/>
        </w:rPr>
        <w:t>d) dotycząca aktualizacji opłat z tytułu użytkow</w:t>
      </w:r>
      <w:r w:rsidR="00067D98" w:rsidRPr="00001C69">
        <w:rPr>
          <w:rFonts w:ascii="Times New Roman" w:hAnsi="Times New Roman" w:cs="Times New Roman"/>
          <w:b/>
          <w:i/>
          <w:sz w:val="24"/>
        </w:rPr>
        <w:t>ania wieczystego nieruchomości S</w:t>
      </w:r>
      <w:r w:rsidRPr="00001C69">
        <w:rPr>
          <w:rFonts w:ascii="Times New Roman" w:hAnsi="Times New Roman" w:cs="Times New Roman"/>
          <w:b/>
          <w:i/>
          <w:sz w:val="24"/>
        </w:rPr>
        <w:t>karbu Państwa oddanych w użytkowanie wieczyste oraz opłat z tytułu trwałego zarządu nieruchomości Skarbu Państwa</w:t>
      </w:r>
    </w:p>
    <w:p w:rsidR="00001C69" w:rsidRPr="00CB52CC" w:rsidRDefault="00001C69" w:rsidP="00836A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067D98" w:rsidRDefault="001C7545" w:rsidP="00836A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Planuje się sukcesywn</w:t>
      </w:r>
      <w:r w:rsidR="008D7922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aktualizację opłat z tytułu użytkowania wieczystego. Jednakże a</w:t>
      </w:r>
      <w:r w:rsidR="00836A72">
        <w:rPr>
          <w:rFonts w:ascii="Times New Roman" w:hAnsi="Times New Roman" w:cs="Times New Roman"/>
          <w:sz w:val="24"/>
        </w:rPr>
        <w:t>ktualizacja opłat rocznych z tytułu użytkowania wieczystego nieruchomości stanowiących własność Skarbu Państwa uzależniona będzie od wysokości środków przyznanych na ten  cel przez Wojewodę Śląskiego.</w:t>
      </w:r>
      <w:r>
        <w:rPr>
          <w:rFonts w:ascii="Times New Roman" w:hAnsi="Times New Roman" w:cs="Times New Roman"/>
          <w:sz w:val="24"/>
        </w:rPr>
        <w:t xml:space="preserve"> </w:t>
      </w:r>
    </w:p>
    <w:p w:rsidR="00836A72" w:rsidRDefault="00A50B94" w:rsidP="00836A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2015r. planuje się wypowiedzieć wysokość opłaty rocznej </w:t>
      </w:r>
      <w:r w:rsidR="00916CF0">
        <w:rPr>
          <w:rFonts w:ascii="Times New Roman" w:hAnsi="Times New Roman" w:cs="Times New Roman"/>
          <w:sz w:val="24"/>
        </w:rPr>
        <w:t xml:space="preserve">w stosunku do </w:t>
      </w:r>
      <w:r w:rsidR="00916CF0" w:rsidRPr="00A84F94">
        <w:rPr>
          <w:rFonts w:ascii="Times New Roman" w:hAnsi="Times New Roman" w:cs="Times New Roman"/>
          <w:b/>
          <w:sz w:val="24"/>
        </w:rPr>
        <w:t>45 ha</w:t>
      </w:r>
      <w:r w:rsidR="00916C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nieruchomości gruntowych Skarbu Państwa oddanych w użytkowanie wieczyste</w:t>
      </w:r>
      <w:r w:rsidR="00916CF0">
        <w:rPr>
          <w:rFonts w:ascii="Times New Roman" w:hAnsi="Times New Roman" w:cs="Times New Roman"/>
          <w:sz w:val="24"/>
        </w:rPr>
        <w:t>.</w:t>
      </w:r>
    </w:p>
    <w:p w:rsidR="001C7545" w:rsidRDefault="001C7545" w:rsidP="001C7545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pierwszej kolejności aktualizowane będą nieruchomości, których opłata prze kilka lat nie uległa zmianie. W dalszej kolejności zostanie przeprowadzona aktualizacja działek usługowych, zabudowanych budynkami niemieszkalnymi i pozostałych. Nie jest ekonomicznie uzasadniona częsta aktualizacja nieruchomości zabudowanych garażami i</w:t>
      </w:r>
      <w:r w:rsidR="008D792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budynkami mieszkalnymi, gdyż koszt sporządzenia operatu szacunkowego dla tych nieruchomości niejednokrotnie przekracza wpływ z należnych opłat.</w:t>
      </w:r>
    </w:p>
    <w:p w:rsidR="00916CF0" w:rsidRDefault="00916CF0" w:rsidP="00916CF0">
      <w:pPr>
        <w:spacing w:after="0"/>
        <w:jc w:val="both"/>
        <w:rPr>
          <w:rFonts w:ascii="Times New Roman" w:hAnsi="Times New Roman" w:cs="Times New Roman"/>
          <w:sz w:val="24"/>
        </w:rPr>
      </w:pPr>
      <w:r w:rsidRPr="00067D98">
        <w:rPr>
          <w:rFonts w:ascii="Times New Roman" w:hAnsi="Times New Roman" w:cs="Times New Roman"/>
          <w:sz w:val="24"/>
        </w:rPr>
        <w:t>W prognozowanym okresie nie przewiduje się aktualizacji opłat z tytułu trwałego zarządu.</w:t>
      </w:r>
    </w:p>
    <w:p w:rsidR="00916CF0" w:rsidRDefault="00213C89" w:rsidP="00EA371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Pr="00213C89">
        <w:rPr>
          <w:rFonts w:ascii="Times New Roman" w:hAnsi="Times New Roman" w:cs="Times New Roman"/>
          <w:b/>
          <w:sz w:val="24"/>
        </w:rPr>
        <w:t>Program zagospodarowania nieruchomości zasobu.</w:t>
      </w:r>
    </w:p>
    <w:p w:rsidR="00001C69" w:rsidRPr="00CB52CC" w:rsidRDefault="00001C69" w:rsidP="00EA371F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16CF0" w:rsidRDefault="00521837" w:rsidP="00EA37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latach 2015-2017 planuje się podejmowanie w stosunku do nieruchomości pozostających w zasobie Skarbu Państwa następujących czynności:</w:t>
      </w:r>
    </w:p>
    <w:p w:rsidR="004614B0" w:rsidRDefault="00521837" w:rsidP="00360145">
      <w:pPr>
        <w:spacing w:after="0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aktualizację opłat rocznych z tytułu użytkowania wieczystego oraz wycen</w:t>
      </w:r>
      <w:r w:rsidR="004614B0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</w:t>
      </w:r>
      <w:r w:rsidR="004614B0">
        <w:rPr>
          <w:rFonts w:ascii="Times New Roman" w:hAnsi="Times New Roman" w:cs="Times New Roman"/>
          <w:sz w:val="24"/>
        </w:rPr>
        <w:t>nieruchomości przeznaczonych do zbycia lub zagospodarowania</w:t>
      </w:r>
      <w:r w:rsidR="00360145">
        <w:rPr>
          <w:rFonts w:ascii="Times New Roman" w:hAnsi="Times New Roman" w:cs="Times New Roman"/>
          <w:sz w:val="24"/>
        </w:rPr>
        <w:t>;</w:t>
      </w:r>
      <w:r w:rsidR="004614B0">
        <w:rPr>
          <w:rFonts w:ascii="Times New Roman" w:hAnsi="Times New Roman" w:cs="Times New Roman"/>
          <w:sz w:val="24"/>
        </w:rPr>
        <w:t xml:space="preserve"> </w:t>
      </w:r>
      <w:r w:rsidR="00360145">
        <w:rPr>
          <w:rFonts w:ascii="Times New Roman" w:hAnsi="Times New Roman" w:cs="Times New Roman"/>
          <w:sz w:val="24"/>
        </w:rPr>
        <w:t>z</w:t>
      </w:r>
      <w:r w:rsidR="004614B0">
        <w:rPr>
          <w:rFonts w:ascii="Times New Roman" w:hAnsi="Times New Roman" w:cs="Times New Roman"/>
          <w:sz w:val="24"/>
        </w:rPr>
        <w:t>lecenia operatów szacunkowych odbędą się w oparciu o środki zabezpieczone na ten cel</w:t>
      </w:r>
      <w:r w:rsidR="00360145">
        <w:rPr>
          <w:rFonts w:ascii="Times New Roman" w:hAnsi="Times New Roman" w:cs="Times New Roman"/>
          <w:sz w:val="24"/>
        </w:rPr>
        <w:t>;</w:t>
      </w:r>
      <w:r w:rsidR="004614B0">
        <w:rPr>
          <w:rFonts w:ascii="Times New Roman" w:hAnsi="Times New Roman" w:cs="Times New Roman"/>
          <w:sz w:val="24"/>
        </w:rPr>
        <w:t xml:space="preserve"> </w:t>
      </w:r>
    </w:p>
    <w:p w:rsidR="00521837" w:rsidRDefault="00360145" w:rsidP="00360145">
      <w:pPr>
        <w:spacing w:after="0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</w:t>
      </w:r>
      <w:r w:rsidR="004614B0">
        <w:rPr>
          <w:rFonts w:ascii="Times New Roman" w:hAnsi="Times New Roman" w:cs="Times New Roman"/>
          <w:sz w:val="24"/>
        </w:rPr>
        <w:t xml:space="preserve">przeprowadzanie wizji w terenie w celu określenia stanu technicznego i </w:t>
      </w:r>
      <w:r>
        <w:rPr>
          <w:rFonts w:ascii="Times New Roman" w:hAnsi="Times New Roman" w:cs="Times New Roman"/>
          <w:sz w:val="24"/>
        </w:rPr>
        <w:t xml:space="preserve">sposobu </w:t>
      </w:r>
      <w:r w:rsidR="004614B0">
        <w:rPr>
          <w:rFonts w:ascii="Times New Roman" w:hAnsi="Times New Roman" w:cs="Times New Roman"/>
          <w:sz w:val="24"/>
        </w:rPr>
        <w:t>za</w:t>
      </w:r>
      <w:r w:rsidR="000D0E4A">
        <w:rPr>
          <w:rFonts w:ascii="Times New Roman" w:hAnsi="Times New Roman" w:cs="Times New Roman"/>
          <w:sz w:val="24"/>
        </w:rPr>
        <w:t>gospodarowania nieruchomości Skarbu Pa</w:t>
      </w:r>
      <w:r>
        <w:rPr>
          <w:rFonts w:ascii="Times New Roman" w:hAnsi="Times New Roman" w:cs="Times New Roman"/>
          <w:sz w:val="24"/>
        </w:rPr>
        <w:t>ństwa;</w:t>
      </w:r>
    </w:p>
    <w:p w:rsidR="00360145" w:rsidRDefault="009135BD" w:rsidP="00360145">
      <w:pPr>
        <w:spacing w:after="0"/>
        <w:ind w:left="142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</w:t>
      </w:r>
      <w:r w:rsidR="00360145">
        <w:rPr>
          <w:rFonts w:ascii="Times New Roman" w:hAnsi="Times New Roman" w:cs="Times New Roman"/>
          <w:sz w:val="24"/>
        </w:rPr>
        <w:t>bieżące naliczanie opłat za udostępnienie</w:t>
      </w:r>
      <w:r w:rsidR="00A84F94">
        <w:rPr>
          <w:rFonts w:ascii="Times New Roman" w:hAnsi="Times New Roman" w:cs="Times New Roman"/>
          <w:sz w:val="24"/>
        </w:rPr>
        <w:t xml:space="preserve"> nieruchomości S</w:t>
      </w:r>
      <w:r w:rsidR="00360145">
        <w:rPr>
          <w:rFonts w:ascii="Times New Roman" w:hAnsi="Times New Roman" w:cs="Times New Roman"/>
          <w:sz w:val="24"/>
        </w:rPr>
        <w:t>karbu Państwa i windykacji należności z tego tytułu;</w:t>
      </w:r>
    </w:p>
    <w:p w:rsidR="009135BD" w:rsidRPr="009135BD" w:rsidRDefault="009135BD" w:rsidP="009135B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9135BD">
        <w:rPr>
          <w:rFonts w:ascii="Times New Roman" w:hAnsi="Times New Roman" w:cs="Times New Roman"/>
          <w:sz w:val="24"/>
          <w:szCs w:val="24"/>
        </w:rPr>
        <w:t>składanie wniosków</w:t>
      </w:r>
      <w:r>
        <w:rPr>
          <w:rFonts w:ascii="Times New Roman" w:hAnsi="Times New Roman" w:cs="Times New Roman"/>
          <w:sz w:val="24"/>
          <w:szCs w:val="24"/>
        </w:rPr>
        <w:t xml:space="preserve"> do Sądu Rejonowego w Cieszynie,</w:t>
      </w:r>
      <w:r w:rsidRPr="0091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8D7922">
        <w:rPr>
          <w:rFonts w:ascii="Times New Roman" w:hAnsi="Times New Roman" w:cs="Times New Roman"/>
          <w:sz w:val="24"/>
          <w:szCs w:val="24"/>
        </w:rPr>
        <w:t>regulacji związanej z </w:t>
      </w:r>
      <w:r w:rsidRPr="009135BD">
        <w:rPr>
          <w:rFonts w:ascii="Times New Roman" w:hAnsi="Times New Roman" w:cs="Times New Roman"/>
          <w:sz w:val="24"/>
          <w:szCs w:val="24"/>
        </w:rPr>
        <w:t>doprowadzeniem do zgodności zapisów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5BD">
        <w:rPr>
          <w:rFonts w:ascii="Times New Roman" w:hAnsi="Times New Roman" w:cs="Times New Roman"/>
          <w:sz w:val="24"/>
          <w:szCs w:val="24"/>
        </w:rPr>
        <w:t>księdze wieczystej z zapisami w operacie ewidencji gruntów i budynków (m. in. ujawnienie podziału nieruchomości, zmianę oznaczenia nieruchomości, przeniesienie nieruchomości do nowej księgi wieczystej, ujawnienie prawa własności do nieruchomości)</w:t>
      </w:r>
    </w:p>
    <w:p w:rsidR="00360145" w:rsidRDefault="00360145" w:rsidP="00360145">
      <w:pPr>
        <w:spacing w:after="0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A84F94" w:rsidRDefault="00A84F94" w:rsidP="00360145">
      <w:pPr>
        <w:spacing w:after="0"/>
        <w:ind w:left="142" w:hanging="142"/>
        <w:jc w:val="both"/>
        <w:rPr>
          <w:rFonts w:ascii="Times New Roman" w:hAnsi="Times New Roman" w:cs="Times New Roman"/>
          <w:sz w:val="24"/>
        </w:rPr>
      </w:pPr>
    </w:p>
    <w:p w:rsidR="00A84F94" w:rsidRDefault="00A84F94" w:rsidP="00A84F9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Przyjmując plan wykorzystania nieruchomości wchodzących w skład zasobu Skarbu Państwa oraz nieruchomości Skarbu Państwa oddanych w użytkowanie wieczyste, nie można wykluczyć wystąpienia doraźnych potrzeb innego sposobu zagospodarowania niż określony w planie. Powyższy plam może zostać zaktualizowany w miarę potrzeb.</w:t>
      </w:r>
    </w:p>
    <w:p w:rsidR="00A84F94" w:rsidRPr="00916CF0" w:rsidRDefault="00A84F94" w:rsidP="00360145">
      <w:pPr>
        <w:spacing w:after="0"/>
        <w:ind w:left="142" w:hanging="142"/>
        <w:jc w:val="both"/>
        <w:rPr>
          <w:rFonts w:ascii="Times New Roman" w:hAnsi="Times New Roman" w:cs="Times New Roman"/>
          <w:sz w:val="24"/>
        </w:rPr>
      </w:pPr>
    </w:p>
    <w:sectPr w:rsidR="00A84F94" w:rsidRPr="00916CF0" w:rsidSect="00FE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C0F"/>
    <w:multiLevelType w:val="hybridMultilevel"/>
    <w:tmpl w:val="47F29384"/>
    <w:lvl w:ilvl="0" w:tplc="B45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371F"/>
    <w:rsid w:val="00001C69"/>
    <w:rsid w:val="00067D98"/>
    <w:rsid w:val="00077C65"/>
    <w:rsid w:val="000D0E4A"/>
    <w:rsid w:val="00140ED2"/>
    <w:rsid w:val="001C7545"/>
    <w:rsid w:val="00213C89"/>
    <w:rsid w:val="00360145"/>
    <w:rsid w:val="00447EA3"/>
    <w:rsid w:val="004614B0"/>
    <w:rsid w:val="00495EDA"/>
    <w:rsid w:val="00512578"/>
    <w:rsid w:val="00514A8B"/>
    <w:rsid w:val="00521837"/>
    <w:rsid w:val="00563E68"/>
    <w:rsid w:val="005E20C5"/>
    <w:rsid w:val="006928B4"/>
    <w:rsid w:val="00836A72"/>
    <w:rsid w:val="008D7922"/>
    <w:rsid w:val="009135BD"/>
    <w:rsid w:val="00916CF0"/>
    <w:rsid w:val="00A2600F"/>
    <w:rsid w:val="00A50B94"/>
    <w:rsid w:val="00A84F94"/>
    <w:rsid w:val="00CB52CC"/>
    <w:rsid w:val="00D02B68"/>
    <w:rsid w:val="00DB4661"/>
    <w:rsid w:val="00EA371F"/>
    <w:rsid w:val="00F67F27"/>
    <w:rsid w:val="00FA00D2"/>
    <w:rsid w:val="00FE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E1CBF-865C-4974-84D7-3E613BA5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msztwiertnia</dc:creator>
  <cp:keywords/>
  <dc:description/>
  <cp:lastModifiedBy>msztwiertnia</cp:lastModifiedBy>
  <cp:revision>17</cp:revision>
  <cp:lastPrinted>2015-04-29T08:20:00Z</cp:lastPrinted>
  <dcterms:created xsi:type="dcterms:W3CDTF">2015-04-28T09:26:00Z</dcterms:created>
  <dcterms:modified xsi:type="dcterms:W3CDTF">2015-04-29T08:35:00Z</dcterms:modified>
</cp:coreProperties>
</file>